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7D49" w:rsidRPr="008A7D49" w:rsidRDefault="00F65060" w:rsidP="003F31BD">
      <w:pPr>
        <w:spacing w:before="120" w:after="0" w:line="360" w:lineRule="auto"/>
        <w:jc w:val="both"/>
        <w:rPr>
          <w:rFonts w:cstheme="minorHAnsi"/>
        </w:rPr>
      </w:pPr>
      <w:r w:rsidRPr="00096002">
        <w:rPr>
          <w:rFonts w:cstheme="minorHAnsi"/>
        </w:rPr>
        <w:t>(Nome)</w:t>
      </w:r>
      <w:r w:rsidR="00AA4DC9" w:rsidRPr="008A7D49">
        <w:rPr>
          <w:rFonts w:cstheme="minorHAnsi"/>
        </w:rPr>
        <w:t xml:space="preserve"> </w:t>
      </w:r>
      <w:permStart w:id="1121853359" w:edGrp="everyone"/>
      <w:r w:rsidR="00473BA2" w:rsidRPr="008A7D49">
        <w:rPr>
          <w:rFonts w:cstheme="minorHAnsi"/>
        </w:rPr>
        <w:t>____________________________________________________________________</w:t>
      </w:r>
      <w:permEnd w:id="1121853359"/>
      <w:r w:rsidR="00473BA2" w:rsidRPr="008A7D49">
        <w:rPr>
          <w:rFonts w:cstheme="minorHAnsi"/>
        </w:rPr>
        <w:t>, estudante n</w:t>
      </w:r>
      <w:r w:rsidR="00694347">
        <w:rPr>
          <w:rFonts w:cstheme="minorHAnsi"/>
        </w:rPr>
        <w:t>.</w:t>
      </w:r>
      <w:r w:rsidR="00473BA2" w:rsidRPr="008A7D49">
        <w:rPr>
          <w:rFonts w:cstheme="minorHAnsi"/>
        </w:rPr>
        <w:t xml:space="preserve">º </w:t>
      </w:r>
      <w:permStart w:id="1741978945" w:edGrp="everyone"/>
      <w:r w:rsidR="00473BA2" w:rsidRPr="008A7D49">
        <w:rPr>
          <w:rFonts w:cstheme="minorHAnsi"/>
        </w:rPr>
        <w:t>______________________</w:t>
      </w:r>
      <w:permEnd w:id="1741978945"/>
      <w:r w:rsidR="00473BA2" w:rsidRPr="008A7D49">
        <w:rPr>
          <w:rFonts w:cstheme="minorHAnsi"/>
        </w:rPr>
        <w:t xml:space="preserve"> a frequentar o </w:t>
      </w:r>
      <w:permStart w:id="716929906" w:edGrp="everyone"/>
      <w:r w:rsidR="00473BA2" w:rsidRPr="008A7D49">
        <w:rPr>
          <w:rFonts w:cstheme="minorHAnsi"/>
        </w:rPr>
        <w:t>_____</w:t>
      </w:r>
      <w:permEnd w:id="716929906"/>
      <w:r w:rsidR="00473BA2" w:rsidRPr="008A7D49">
        <w:rPr>
          <w:rFonts w:cstheme="minorHAnsi"/>
        </w:rPr>
        <w:t xml:space="preserve"> ano do curso </w:t>
      </w:r>
      <w:permStart w:id="1475936434" w:edGrp="everyone"/>
      <w:r w:rsidRPr="008A7D49">
        <w:rPr>
          <w:rFonts w:cstheme="minorHAnsi"/>
        </w:rPr>
        <w:t>_</w:t>
      </w:r>
      <w:r w:rsidR="00473BA2" w:rsidRPr="008A7D49">
        <w:rPr>
          <w:rFonts w:cstheme="minorHAnsi"/>
        </w:rPr>
        <w:t>_________________________</w:t>
      </w:r>
      <w:r w:rsidRPr="008A7D49">
        <w:rPr>
          <w:rFonts w:cstheme="minorHAnsi"/>
        </w:rPr>
        <w:t>______</w:t>
      </w:r>
      <w:r w:rsidR="00473BA2" w:rsidRPr="008A7D49">
        <w:rPr>
          <w:rFonts w:cstheme="minorHAnsi"/>
        </w:rPr>
        <w:t>___________________________</w:t>
      </w:r>
      <w:permEnd w:id="1475936434"/>
      <w:r w:rsidR="009C74AC" w:rsidRPr="008A7D49">
        <w:rPr>
          <w:rFonts w:cstheme="minorHAnsi"/>
        </w:rPr>
        <w:t xml:space="preserve">, </w:t>
      </w:r>
      <w:r w:rsidR="00473BA2" w:rsidRPr="008A7D49">
        <w:rPr>
          <w:rFonts w:cstheme="minorHAnsi"/>
        </w:rPr>
        <w:t>vem por este meio solicitar a justificação de faltas</w:t>
      </w:r>
      <w:r w:rsidR="00B74701">
        <w:rPr>
          <w:rFonts w:cstheme="minorHAnsi"/>
        </w:rPr>
        <w:t xml:space="preserve"> com início a </w:t>
      </w:r>
      <w:sdt>
        <w:sdtPr>
          <w:id w:val="324947687"/>
          <w:placeholder>
            <w:docPart w:val="04253493ED08481A945C8BD08DAE073D"/>
          </w:placeholder>
          <w:date>
            <w:dateFormat w:val="dd/MM/yyyy"/>
            <w:lid w:val="pt-PT"/>
            <w:storeMappedDataAs w:val="dateTime"/>
            <w:calendar w:val="gregorian"/>
          </w:date>
        </w:sdtPr>
        <w:sdtEndPr/>
        <w:sdtContent>
          <w:permStart w:id="767241389" w:edGrp="everyone"/>
          <w:r w:rsidR="00B74701">
            <w:t>_____/_____/_______</w:t>
          </w:r>
          <w:permEnd w:id="767241389"/>
        </w:sdtContent>
      </w:sdt>
      <w:r w:rsidR="00B74701">
        <w:rPr>
          <w:rFonts w:cstheme="minorHAnsi"/>
        </w:rPr>
        <w:t xml:space="preserve"> e fim a </w:t>
      </w:r>
      <w:sdt>
        <w:sdtPr>
          <w:id w:val="1311132887"/>
          <w:placeholder>
            <w:docPart w:val="015EEBA0B45549A4AA3013695C9524E6"/>
          </w:placeholder>
          <w:date>
            <w:dateFormat w:val="dd/MM/yyyy"/>
            <w:lid w:val="pt-PT"/>
            <w:storeMappedDataAs w:val="dateTime"/>
            <w:calendar w:val="gregorian"/>
          </w:date>
        </w:sdtPr>
        <w:sdtEndPr/>
        <w:sdtContent>
          <w:permStart w:id="1374041890" w:edGrp="everyone"/>
          <w:r w:rsidR="00B74701">
            <w:t>_____/_____/_______</w:t>
          </w:r>
          <w:permEnd w:id="1374041890"/>
        </w:sdtContent>
      </w:sdt>
      <w:r w:rsidR="00B74701">
        <w:rPr>
          <w:rFonts w:cstheme="minorHAnsi"/>
        </w:rPr>
        <w:t xml:space="preserve"> , </w:t>
      </w:r>
      <w:r w:rsidR="00473BA2" w:rsidRPr="008A7D49">
        <w:rPr>
          <w:rFonts w:cstheme="minorHAnsi"/>
        </w:rPr>
        <w:t>dadas  às seguintes unidades curriculares:</w:t>
      </w:r>
    </w:p>
    <w:tbl>
      <w:tblPr>
        <w:tblStyle w:val="TabelacomGrelha"/>
        <w:tblW w:w="9100" w:type="dxa"/>
        <w:jc w:val="center"/>
        <w:tblLayout w:type="fixed"/>
        <w:tblLook w:val="04A0" w:firstRow="1" w:lastRow="0" w:firstColumn="1" w:lastColumn="0" w:noHBand="0" w:noVBand="1"/>
      </w:tblPr>
      <w:tblGrid>
        <w:gridCol w:w="737"/>
        <w:gridCol w:w="850"/>
        <w:gridCol w:w="2835"/>
        <w:gridCol w:w="284"/>
        <w:gridCol w:w="708"/>
        <w:gridCol w:w="851"/>
        <w:gridCol w:w="2835"/>
      </w:tblGrid>
      <w:tr w:rsidR="001E4AB4" w:rsidTr="001E4AB4">
        <w:trPr>
          <w:trHeight w:val="227"/>
          <w:jc w:val="center"/>
        </w:trPr>
        <w:tc>
          <w:tcPr>
            <w:tcW w:w="737" w:type="dxa"/>
            <w:vAlign w:val="center"/>
          </w:tcPr>
          <w:p w:rsidR="001E4AB4" w:rsidRPr="0098574E" w:rsidRDefault="001E4AB4" w:rsidP="00B74701">
            <w:pPr>
              <w:spacing w:after="200" w:line="276" w:lineRule="auto"/>
              <w:jc w:val="center"/>
              <w:rPr>
                <w:b/>
              </w:rPr>
            </w:pPr>
            <w:r>
              <w:rPr>
                <w:b/>
              </w:rPr>
              <w:t>Dia/Mês</w:t>
            </w:r>
          </w:p>
        </w:tc>
        <w:tc>
          <w:tcPr>
            <w:tcW w:w="850" w:type="dxa"/>
            <w:vAlign w:val="center"/>
          </w:tcPr>
          <w:p w:rsidR="001E4AB4" w:rsidRPr="0098574E" w:rsidRDefault="001E4AB4" w:rsidP="00B74701">
            <w:pPr>
              <w:spacing w:after="200" w:line="276" w:lineRule="auto"/>
              <w:jc w:val="center"/>
              <w:rPr>
                <w:b/>
              </w:rPr>
            </w:pPr>
            <w:r>
              <w:rPr>
                <w:b/>
              </w:rPr>
              <w:t>Turma (TP)</w:t>
            </w:r>
          </w:p>
        </w:tc>
        <w:tc>
          <w:tcPr>
            <w:tcW w:w="2835" w:type="dxa"/>
            <w:vAlign w:val="center"/>
          </w:tcPr>
          <w:p w:rsidR="001E4AB4" w:rsidRPr="0098574E" w:rsidRDefault="001E4AB4" w:rsidP="00B74701">
            <w:pPr>
              <w:spacing w:after="200" w:line="276" w:lineRule="auto"/>
              <w:jc w:val="center"/>
              <w:rPr>
                <w:b/>
              </w:rPr>
            </w:pPr>
            <w:r w:rsidRPr="0098574E">
              <w:rPr>
                <w:b/>
              </w:rPr>
              <w:t>Unidade Curricular</w:t>
            </w:r>
          </w:p>
        </w:tc>
        <w:tc>
          <w:tcPr>
            <w:tcW w:w="284" w:type="dxa"/>
            <w:tcBorders>
              <w:top w:val="single" w:sz="4" w:space="0" w:color="FFFFFF"/>
              <w:bottom w:val="single" w:sz="4" w:space="0" w:color="FFFFFF"/>
            </w:tcBorders>
            <w:shd w:val="clear" w:color="auto" w:fill="FFFFFF" w:themeFill="background1"/>
            <w:vAlign w:val="center"/>
          </w:tcPr>
          <w:p w:rsidR="001E4AB4" w:rsidRDefault="001E4AB4" w:rsidP="00B74701">
            <w:pPr>
              <w:spacing w:after="200" w:line="276" w:lineRule="auto"/>
              <w:jc w:val="center"/>
              <w:rPr>
                <w:b/>
              </w:rPr>
            </w:pPr>
          </w:p>
        </w:tc>
        <w:tc>
          <w:tcPr>
            <w:tcW w:w="708" w:type="dxa"/>
            <w:vAlign w:val="center"/>
          </w:tcPr>
          <w:p w:rsidR="001E4AB4" w:rsidRPr="0098574E" w:rsidRDefault="001E4AB4" w:rsidP="00B74701">
            <w:pPr>
              <w:spacing w:after="200" w:line="276" w:lineRule="auto"/>
              <w:jc w:val="center"/>
              <w:rPr>
                <w:b/>
              </w:rPr>
            </w:pPr>
            <w:r>
              <w:rPr>
                <w:b/>
              </w:rPr>
              <w:t>Dia/Mês</w:t>
            </w:r>
          </w:p>
        </w:tc>
        <w:tc>
          <w:tcPr>
            <w:tcW w:w="851" w:type="dxa"/>
            <w:vAlign w:val="center"/>
          </w:tcPr>
          <w:p w:rsidR="001E4AB4" w:rsidRPr="0098574E" w:rsidRDefault="001E4AB4" w:rsidP="00B74701">
            <w:pPr>
              <w:spacing w:after="200" w:line="276" w:lineRule="auto"/>
              <w:jc w:val="center"/>
              <w:rPr>
                <w:b/>
              </w:rPr>
            </w:pPr>
            <w:r>
              <w:rPr>
                <w:b/>
              </w:rPr>
              <w:t>Turma (TP)</w:t>
            </w:r>
          </w:p>
        </w:tc>
        <w:tc>
          <w:tcPr>
            <w:tcW w:w="2835" w:type="dxa"/>
            <w:vAlign w:val="center"/>
          </w:tcPr>
          <w:p w:rsidR="001E4AB4" w:rsidRPr="0098574E" w:rsidRDefault="001E4AB4" w:rsidP="00B74701">
            <w:pPr>
              <w:spacing w:after="200" w:line="276" w:lineRule="auto"/>
              <w:jc w:val="center"/>
              <w:rPr>
                <w:b/>
              </w:rPr>
            </w:pPr>
            <w:r w:rsidRPr="0098574E">
              <w:rPr>
                <w:b/>
              </w:rPr>
              <w:t>Unidade Curricular</w:t>
            </w:r>
          </w:p>
        </w:tc>
      </w:tr>
      <w:tr w:rsidR="001E4AB4" w:rsidTr="001E4AB4">
        <w:trPr>
          <w:trHeight w:val="454"/>
          <w:jc w:val="center"/>
        </w:trPr>
        <w:tc>
          <w:tcPr>
            <w:tcW w:w="737" w:type="dxa"/>
          </w:tcPr>
          <w:p w:rsidR="001E4AB4" w:rsidRPr="003F31BD" w:rsidRDefault="001E4AB4" w:rsidP="00D75CE7">
            <w:pPr>
              <w:spacing w:after="200" w:line="276" w:lineRule="auto"/>
              <w:jc w:val="both"/>
              <w:rPr>
                <w:sz w:val="16"/>
              </w:rPr>
            </w:pPr>
            <w:permStart w:id="869875340" w:edGrp="everyone" w:colFirst="0" w:colLast="0"/>
            <w:permStart w:id="546324941" w:edGrp="everyone" w:colFirst="1" w:colLast="1"/>
            <w:permStart w:id="900101489" w:edGrp="everyone" w:colFirst="2" w:colLast="2"/>
            <w:permStart w:id="508713947" w:edGrp="everyone" w:colFirst="4" w:colLast="4"/>
            <w:permStart w:id="6248760" w:edGrp="everyone" w:colFirst="5" w:colLast="5"/>
            <w:permStart w:id="1802859560" w:edGrp="everyone" w:colFirst="6" w:colLast="6"/>
          </w:p>
        </w:tc>
        <w:tc>
          <w:tcPr>
            <w:tcW w:w="850" w:type="dxa"/>
          </w:tcPr>
          <w:p w:rsidR="001E4AB4" w:rsidRPr="003F31BD" w:rsidRDefault="001E4AB4" w:rsidP="00D75CE7">
            <w:pPr>
              <w:spacing w:after="200" w:line="276" w:lineRule="auto"/>
              <w:jc w:val="both"/>
              <w:rPr>
                <w:sz w:val="16"/>
              </w:rPr>
            </w:pPr>
          </w:p>
        </w:tc>
        <w:tc>
          <w:tcPr>
            <w:tcW w:w="2835" w:type="dxa"/>
          </w:tcPr>
          <w:p w:rsidR="001E4AB4" w:rsidRPr="003F31BD" w:rsidRDefault="001E4AB4" w:rsidP="00D75CE7">
            <w:pPr>
              <w:spacing w:after="200" w:line="276" w:lineRule="auto"/>
              <w:jc w:val="both"/>
              <w:rPr>
                <w:sz w:val="16"/>
              </w:rPr>
            </w:pPr>
          </w:p>
        </w:tc>
        <w:tc>
          <w:tcPr>
            <w:tcW w:w="284" w:type="dxa"/>
            <w:tcBorders>
              <w:top w:val="single" w:sz="4" w:space="0" w:color="FFFFFF"/>
              <w:bottom w:val="single" w:sz="4" w:space="0" w:color="FFFFFF"/>
            </w:tcBorders>
            <w:shd w:val="clear" w:color="auto" w:fill="FFFFFF" w:themeFill="background1"/>
          </w:tcPr>
          <w:p w:rsidR="001E4AB4" w:rsidRPr="003F31BD" w:rsidRDefault="001E4AB4" w:rsidP="00D75CE7">
            <w:pPr>
              <w:spacing w:after="200" w:line="276" w:lineRule="auto"/>
              <w:jc w:val="both"/>
              <w:rPr>
                <w:sz w:val="16"/>
              </w:rPr>
            </w:pPr>
          </w:p>
        </w:tc>
        <w:tc>
          <w:tcPr>
            <w:tcW w:w="708" w:type="dxa"/>
          </w:tcPr>
          <w:p w:rsidR="001E4AB4" w:rsidRPr="003F31BD" w:rsidRDefault="001E4AB4" w:rsidP="00D75CE7">
            <w:pPr>
              <w:spacing w:after="200" w:line="276" w:lineRule="auto"/>
              <w:jc w:val="both"/>
              <w:rPr>
                <w:sz w:val="16"/>
              </w:rPr>
            </w:pPr>
          </w:p>
        </w:tc>
        <w:tc>
          <w:tcPr>
            <w:tcW w:w="851" w:type="dxa"/>
          </w:tcPr>
          <w:p w:rsidR="001E4AB4" w:rsidRPr="003F31BD" w:rsidRDefault="001E4AB4" w:rsidP="00D75CE7">
            <w:pPr>
              <w:spacing w:after="200" w:line="276" w:lineRule="auto"/>
              <w:jc w:val="both"/>
              <w:rPr>
                <w:sz w:val="16"/>
              </w:rPr>
            </w:pPr>
          </w:p>
        </w:tc>
        <w:tc>
          <w:tcPr>
            <w:tcW w:w="2835" w:type="dxa"/>
          </w:tcPr>
          <w:p w:rsidR="001E4AB4" w:rsidRPr="003F31BD" w:rsidRDefault="001E4AB4" w:rsidP="00D75CE7">
            <w:pPr>
              <w:spacing w:after="200" w:line="276" w:lineRule="auto"/>
              <w:jc w:val="both"/>
              <w:rPr>
                <w:sz w:val="16"/>
              </w:rPr>
            </w:pPr>
          </w:p>
        </w:tc>
        <w:bookmarkStart w:id="0" w:name="_GoBack"/>
        <w:bookmarkEnd w:id="0"/>
      </w:tr>
      <w:tr w:rsidR="001E4AB4" w:rsidTr="001E4AB4">
        <w:trPr>
          <w:trHeight w:val="454"/>
          <w:jc w:val="center"/>
        </w:trPr>
        <w:tc>
          <w:tcPr>
            <w:tcW w:w="737" w:type="dxa"/>
          </w:tcPr>
          <w:p w:rsidR="001E4AB4" w:rsidRPr="003F31BD" w:rsidRDefault="001E4AB4" w:rsidP="00D75CE7">
            <w:pPr>
              <w:spacing w:after="200" w:line="276" w:lineRule="auto"/>
              <w:jc w:val="both"/>
              <w:rPr>
                <w:sz w:val="16"/>
              </w:rPr>
            </w:pPr>
            <w:permStart w:id="2024157233" w:edGrp="everyone" w:colFirst="0" w:colLast="0"/>
            <w:permStart w:id="1315262494" w:edGrp="everyone" w:colFirst="1" w:colLast="1"/>
            <w:permStart w:id="114706469" w:edGrp="everyone" w:colFirst="2" w:colLast="2"/>
            <w:permStart w:id="1839089287" w:edGrp="everyone" w:colFirst="4" w:colLast="4"/>
            <w:permStart w:id="1800608211" w:edGrp="everyone" w:colFirst="5" w:colLast="5"/>
            <w:permStart w:id="1959862113" w:edGrp="everyone" w:colFirst="6" w:colLast="6"/>
            <w:permStart w:id="1927963507" w:edGrp="everyone" w:colFirst="7" w:colLast="7"/>
            <w:permEnd w:id="869875340"/>
            <w:permEnd w:id="546324941"/>
            <w:permEnd w:id="900101489"/>
            <w:permEnd w:id="508713947"/>
            <w:permEnd w:id="6248760"/>
            <w:permEnd w:id="1802859560"/>
          </w:p>
        </w:tc>
        <w:tc>
          <w:tcPr>
            <w:tcW w:w="850" w:type="dxa"/>
          </w:tcPr>
          <w:p w:rsidR="001E4AB4" w:rsidRPr="003F31BD" w:rsidRDefault="001E4AB4" w:rsidP="00D75CE7">
            <w:pPr>
              <w:spacing w:after="200" w:line="276" w:lineRule="auto"/>
              <w:jc w:val="both"/>
              <w:rPr>
                <w:sz w:val="16"/>
              </w:rPr>
            </w:pPr>
          </w:p>
        </w:tc>
        <w:tc>
          <w:tcPr>
            <w:tcW w:w="2835" w:type="dxa"/>
          </w:tcPr>
          <w:p w:rsidR="001E4AB4" w:rsidRPr="003F31BD" w:rsidRDefault="001E4AB4" w:rsidP="00D75CE7">
            <w:pPr>
              <w:spacing w:after="200" w:line="276" w:lineRule="auto"/>
              <w:jc w:val="both"/>
              <w:rPr>
                <w:sz w:val="16"/>
              </w:rPr>
            </w:pPr>
          </w:p>
        </w:tc>
        <w:tc>
          <w:tcPr>
            <w:tcW w:w="284" w:type="dxa"/>
            <w:tcBorders>
              <w:top w:val="single" w:sz="4" w:space="0" w:color="FFFFFF"/>
              <w:bottom w:val="single" w:sz="4" w:space="0" w:color="FFFFFF"/>
            </w:tcBorders>
            <w:shd w:val="clear" w:color="auto" w:fill="FFFFFF" w:themeFill="background1"/>
          </w:tcPr>
          <w:p w:rsidR="001E4AB4" w:rsidRPr="003F31BD" w:rsidRDefault="001E4AB4" w:rsidP="00D75CE7">
            <w:pPr>
              <w:spacing w:after="200" w:line="276" w:lineRule="auto"/>
              <w:jc w:val="both"/>
              <w:rPr>
                <w:sz w:val="16"/>
              </w:rPr>
            </w:pPr>
          </w:p>
        </w:tc>
        <w:tc>
          <w:tcPr>
            <w:tcW w:w="708" w:type="dxa"/>
          </w:tcPr>
          <w:p w:rsidR="001E4AB4" w:rsidRPr="003F31BD" w:rsidRDefault="001E4AB4" w:rsidP="00D75CE7">
            <w:pPr>
              <w:spacing w:after="200" w:line="276" w:lineRule="auto"/>
              <w:jc w:val="both"/>
              <w:rPr>
                <w:sz w:val="16"/>
              </w:rPr>
            </w:pPr>
          </w:p>
        </w:tc>
        <w:tc>
          <w:tcPr>
            <w:tcW w:w="851" w:type="dxa"/>
          </w:tcPr>
          <w:p w:rsidR="001E4AB4" w:rsidRPr="003F31BD" w:rsidRDefault="001E4AB4" w:rsidP="00D75CE7">
            <w:pPr>
              <w:spacing w:after="200" w:line="276" w:lineRule="auto"/>
              <w:jc w:val="both"/>
              <w:rPr>
                <w:sz w:val="16"/>
              </w:rPr>
            </w:pPr>
          </w:p>
        </w:tc>
        <w:tc>
          <w:tcPr>
            <w:tcW w:w="2835" w:type="dxa"/>
          </w:tcPr>
          <w:p w:rsidR="001E4AB4" w:rsidRPr="003F31BD" w:rsidRDefault="001E4AB4" w:rsidP="00D75CE7">
            <w:pPr>
              <w:spacing w:after="200" w:line="276" w:lineRule="auto"/>
              <w:jc w:val="both"/>
              <w:rPr>
                <w:sz w:val="16"/>
              </w:rPr>
            </w:pPr>
          </w:p>
        </w:tc>
      </w:tr>
      <w:tr w:rsidR="001E4AB4" w:rsidTr="001E4AB4">
        <w:trPr>
          <w:trHeight w:val="454"/>
          <w:jc w:val="center"/>
        </w:trPr>
        <w:tc>
          <w:tcPr>
            <w:tcW w:w="737" w:type="dxa"/>
          </w:tcPr>
          <w:p w:rsidR="001E4AB4" w:rsidRPr="003F31BD" w:rsidRDefault="001E4AB4" w:rsidP="00D75CE7">
            <w:pPr>
              <w:spacing w:after="200" w:line="276" w:lineRule="auto"/>
              <w:jc w:val="both"/>
              <w:rPr>
                <w:sz w:val="16"/>
              </w:rPr>
            </w:pPr>
            <w:permStart w:id="992111460" w:edGrp="everyone" w:colFirst="0" w:colLast="0"/>
            <w:permStart w:id="1172456900" w:edGrp="everyone" w:colFirst="1" w:colLast="1"/>
            <w:permStart w:id="1589717103" w:edGrp="everyone" w:colFirst="2" w:colLast="2"/>
            <w:permStart w:id="1326938528" w:edGrp="everyone" w:colFirst="4" w:colLast="4"/>
            <w:permStart w:id="1731751695" w:edGrp="everyone" w:colFirst="5" w:colLast="5"/>
            <w:permStart w:id="314117884" w:edGrp="everyone" w:colFirst="6" w:colLast="6"/>
            <w:permStart w:id="2022926545" w:edGrp="everyone" w:colFirst="7" w:colLast="7"/>
            <w:permEnd w:id="2024157233"/>
            <w:permEnd w:id="1315262494"/>
            <w:permEnd w:id="114706469"/>
            <w:permEnd w:id="1839089287"/>
            <w:permEnd w:id="1800608211"/>
            <w:permEnd w:id="1959862113"/>
            <w:permEnd w:id="1927963507"/>
          </w:p>
        </w:tc>
        <w:tc>
          <w:tcPr>
            <w:tcW w:w="850" w:type="dxa"/>
          </w:tcPr>
          <w:p w:rsidR="001E4AB4" w:rsidRPr="003F31BD" w:rsidRDefault="001E4AB4" w:rsidP="00D75CE7">
            <w:pPr>
              <w:spacing w:after="200" w:line="276" w:lineRule="auto"/>
              <w:jc w:val="both"/>
              <w:rPr>
                <w:sz w:val="16"/>
              </w:rPr>
            </w:pPr>
          </w:p>
        </w:tc>
        <w:tc>
          <w:tcPr>
            <w:tcW w:w="2835" w:type="dxa"/>
          </w:tcPr>
          <w:p w:rsidR="001E4AB4" w:rsidRPr="003F31BD" w:rsidRDefault="001E4AB4" w:rsidP="00D75CE7">
            <w:pPr>
              <w:spacing w:after="200" w:line="276" w:lineRule="auto"/>
              <w:jc w:val="both"/>
              <w:rPr>
                <w:sz w:val="16"/>
              </w:rPr>
            </w:pPr>
          </w:p>
        </w:tc>
        <w:tc>
          <w:tcPr>
            <w:tcW w:w="284" w:type="dxa"/>
            <w:tcBorders>
              <w:top w:val="single" w:sz="4" w:space="0" w:color="FFFFFF"/>
              <w:bottom w:val="single" w:sz="4" w:space="0" w:color="FFFFFF"/>
            </w:tcBorders>
            <w:shd w:val="clear" w:color="auto" w:fill="FFFFFF" w:themeFill="background1"/>
          </w:tcPr>
          <w:p w:rsidR="001E4AB4" w:rsidRPr="003F31BD" w:rsidRDefault="001E4AB4" w:rsidP="00D75CE7">
            <w:pPr>
              <w:spacing w:after="200" w:line="276" w:lineRule="auto"/>
              <w:jc w:val="both"/>
              <w:rPr>
                <w:sz w:val="16"/>
              </w:rPr>
            </w:pPr>
          </w:p>
        </w:tc>
        <w:tc>
          <w:tcPr>
            <w:tcW w:w="708" w:type="dxa"/>
          </w:tcPr>
          <w:p w:rsidR="001E4AB4" w:rsidRPr="003F31BD" w:rsidRDefault="001E4AB4" w:rsidP="00D75CE7">
            <w:pPr>
              <w:spacing w:after="200" w:line="276" w:lineRule="auto"/>
              <w:jc w:val="both"/>
              <w:rPr>
                <w:sz w:val="16"/>
              </w:rPr>
            </w:pPr>
          </w:p>
        </w:tc>
        <w:tc>
          <w:tcPr>
            <w:tcW w:w="851" w:type="dxa"/>
          </w:tcPr>
          <w:p w:rsidR="001E4AB4" w:rsidRPr="003F31BD" w:rsidRDefault="001E4AB4" w:rsidP="00D75CE7">
            <w:pPr>
              <w:spacing w:after="200" w:line="276" w:lineRule="auto"/>
              <w:jc w:val="both"/>
              <w:rPr>
                <w:sz w:val="16"/>
              </w:rPr>
            </w:pPr>
          </w:p>
        </w:tc>
        <w:tc>
          <w:tcPr>
            <w:tcW w:w="2835" w:type="dxa"/>
          </w:tcPr>
          <w:p w:rsidR="001E4AB4" w:rsidRPr="003F31BD" w:rsidRDefault="001E4AB4" w:rsidP="00D75CE7">
            <w:pPr>
              <w:spacing w:after="200" w:line="276" w:lineRule="auto"/>
              <w:jc w:val="both"/>
              <w:rPr>
                <w:sz w:val="16"/>
              </w:rPr>
            </w:pPr>
          </w:p>
        </w:tc>
      </w:tr>
      <w:tr w:rsidR="001E4AB4" w:rsidTr="001E4AB4">
        <w:trPr>
          <w:trHeight w:val="454"/>
          <w:jc w:val="center"/>
        </w:trPr>
        <w:tc>
          <w:tcPr>
            <w:tcW w:w="737" w:type="dxa"/>
          </w:tcPr>
          <w:p w:rsidR="001E4AB4" w:rsidRPr="003F31BD" w:rsidRDefault="001E4AB4" w:rsidP="00D75CE7">
            <w:pPr>
              <w:spacing w:after="200" w:line="276" w:lineRule="auto"/>
              <w:jc w:val="both"/>
              <w:rPr>
                <w:sz w:val="16"/>
              </w:rPr>
            </w:pPr>
            <w:permStart w:id="54088796" w:edGrp="everyone" w:colFirst="0" w:colLast="0"/>
            <w:permStart w:id="23944401" w:edGrp="everyone" w:colFirst="1" w:colLast="1"/>
            <w:permStart w:id="2021287812" w:edGrp="everyone" w:colFirst="2" w:colLast="2"/>
            <w:permStart w:id="908802836" w:edGrp="everyone" w:colFirst="4" w:colLast="4"/>
            <w:permStart w:id="1619737709" w:edGrp="everyone" w:colFirst="5" w:colLast="5"/>
            <w:permStart w:id="1671787753" w:edGrp="everyone" w:colFirst="6" w:colLast="6"/>
            <w:permEnd w:id="992111460"/>
            <w:permEnd w:id="1172456900"/>
            <w:permEnd w:id="1589717103"/>
            <w:permEnd w:id="1326938528"/>
            <w:permEnd w:id="1731751695"/>
            <w:permEnd w:id="314117884"/>
            <w:permEnd w:id="2022926545"/>
          </w:p>
        </w:tc>
        <w:tc>
          <w:tcPr>
            <w:tcW w:w="850" w:type="dxa"/>
          </w:tcPr>
          <w:p w:rsidR="001E4AB4" w:rsidRPr="003F31BD" w:rsidRDefault="001E4AB4" w:rsidP="00D75CE7">
            <w:pPr>
              <w:spacing w:after="200" w:line="276" w:lineRule="auto"/>
              <w:jc w:val="both"/>
              <w:rPr>
                <w:sz w:val="16"/>
              </w:rPr>
            </w:pPr>
          </w:p>
        </w:tc>
        <w:tc>
          <w:tcPr>
            <w:tcW w:w="2835" w:type="dxa"/>
          </w:tcPr>
          <w:p w:rsidR="001E4AB4" w:rsidRPr="003F31BD" w:rsidRDefault="001E4AB4" w:rsidP="00D75CE7">
            <w:pPr>
              <w:spacing w:after="200" w:line="276" w:lineRule="auto"/>
              <w:jc w:val="both"/>
              <w:rPr>
                <w:sz w:val="16"/>
              </w:rPr>
            </w:pPr>
          </w:p>
        </w:tc>
        <w:tc>
          <w:tcPr>
            <w:tcW w:w="284" w:type="dxa"/>
            <w:tcBorders>
              <w:top w:val="single" w:sz="4" w:space="0" w:color="FFFFFF"/>
              <w:bottom w:val="single" w:sz="4" w:space="0" w:color="FFFFFF"/>
            </w:tcBorders>
            <w:shd w:val="clear" w:color="auto" w:fill="FFFFFF" w:themeFill="background1"/>
          </w:tcPr>
          <w:p w:rsidR="001E4AB4" w:rsidRPr="003F31BD" w:rsidRDefault="001E4AB4" w:rsidP="00D75CE7">
            <w:pPr>
              <w:spacing w:after="200" w:line="276" w:lineRule="auto"/>
              <w:jc w:val="both"/>
              <w:rPr>
                <w:sz w:val="16"/>
              </w:rPr>
            </w:pPr>
          </w:p>
        </w:tc>
        <w:tc>
          <w:tcPr>
            <w:tcW w:w="708" w:type="dxa"/>
          </w:tcPr>
          <w:p w:rsidR="001E4AB4" w:rsidRPr="003F31BD" w:rsidRDefault="001E4AB4" w:rsidP="00D75CE7">
            <w:pPr>
              <w:spacing w:after="200" w:line="276" w:lineRule="auto"/>
              <w:jc w:val="both"/>
              <w:rPr>
                <w:sz w:val="16"/>
              </w:rPr>
            </w:pPr>
          </w:p>
        </w:tc>
        <w:tc>
          <w:tcPr>
            <w:tcW w:w="851" w:type="dxa"/>
          </w:tcPr>
          <w:p w:rsidR="001E4AB4" w:rsidRPr="003F31BD" w:rsidRDefault="001E4AB4" w:rsidP="00D75CE7">
            <w:pPr>
              <w:spacing w:after="200" w:line="276" w:lineRule="auto"/>
              <w:jc w:val="both"/>
              <w:rPr>
                <w:sz w:val="16"/>
              </w:rPr>
            </w:pPr>
          </w:p>
        </w:tc>
        <w:tc>
          <w:tcPr>
            <w:tcW w:w="2835" w:type="dxa"/>
          </w:tcPr>
          <w:p w:rsidR="001E4AB4" w:rsidRPr="003F31BD" w:rsidRDefault="001E4AB4" w:rsidP="00D75CE7">
            <w:pPr>
              <w:spacing w:after="200" w:line="276" w:lineRule="auto"/>
              <w:jc w:val="both"/>
              <w:rPr>
                <w:sz w:val="16"/>
              </w:rPr>
            </w:pPr>
          </w:p>
        </w:tc>
      </w:tr>
      <w:tr w:rsidR="001E4AB4" w:rsidTr="001E4AB4">
        <w:trPr>
          <w:trHeight w:val="454"/>
          <w:jc w:val="center"/>
        </w:trPr>
        <w:tc>
          <w:tcPr>
            <w:tcW w:w="737" w:type="dxa"/>
          </w:tcPr>
          <w:p w:rsidR="001E4AB4" w:rsidRPr="003F31BD" w:rsidRDefault="001E4AB4" w:rsidP="00D75CE7">
            <w:pPr>
              <w:spacing w:after="200" w:line="276" w:lineRule="auto"/>
              <w:jc w:val="both"/>
              <w:rPr>
                <w:sz w:val="16"/>
              </w:rPr>
            </w:pPr>
            <w:permStart w:id="1540045719" w:edGrp="everyone" w:colFirst="0" w:colLast="0"/>
            <w:permStart w:id="432752651" w:edGrp="everyone" w:colFirst="1" w:colLast="1"/>
            <w:permStart w:id="2014521332" w:edGrp="everyone" w:colFirst="2" w:colLast="2"/>
            <w:permStart w:id="353648570" w:edGrp="everyone" w:colFirst="4" w:colLast="4"/>
            <w:permStart w:id="1361209222" w:edGrp="everyone" w:colFirst="5" w:colLast="5"/>
            <w:permStart w:id="956127248" w:edGrp="everyone" w:colFirst="6" w:colLast="6"/>
            <w:permStart w:id="979185651" w:edGrp="everyone" w:colFirst="7" w:colLast="7"/>
            <w:permEnd w:id="54088796"/>
            <w:permEnd w:id="23944401"/>
            <w:permEnd w:id="2021287812"/>
            <w:permEnd w:id="908802836"/>
            <w:permEnd w:id="1619737709"/>
            <w:permEnd w:id="1671787753"/>
          </w:p>
        </w:tc>
        <w:tc>
          <w:tcPr>
            <w:tcW w:w="850" w:type="dxa"/>
          </w:tcPr>
          <w:p w:rsidR="001E4AB4" w:rsidRPr="003F31BD" w:rsidRDefault="001E4AB4" w:rsidP="00D75CE7">
            <w:pPr>
              <w:spacing w:after="200" w:line="276" w:lineRule="auto"/>
              <w:jc w:val="both"/>
              <w:rPr>
                <w:sz w:val="16"/>
              </w:rPr>
            </w:pPr>
          </w:p>
        </w:tc>
        <w:tc>
          <w:tcPr>
            <w:tcW w:w="2835" w:type="dxa"/>
          </w:tcPr>
          <w:p w:rsidR="001E4AB4" w:rsidRPr="003F31BD" w:rsidRDefault="001E4AB4" w:rsidP="00D75CE7">
            <w:pPr>
              <w:spacing w:after="200" w:line="276" w:lineRule="auto"/>
              <w:jc w:val="both"/>
              <w:rPr>
                <w:sz w:val="16"/>
              </w:rPr>
            </w:pPr>
          </w:p>
        </w:tc>
        <w:tc>
          <w:tcPr>
            <w:tcW w:w="284" w:type="dxa"/>
            <w:tcBorders>
              <w:top w:val="single" w:sz="4" w:space="0" w:color="FFFFFF"/>
              <w:bottom w:val="single" w:sz="4" w:space="0" w:color="FFFFFF"/>
            </w:tcBorders>
            <w:shd w:val="clear" w:color="auto" w:fill="FFFFFF" w:themeFill="background1"/>
          </w:tcPr>
          <w:p w:rsidR="001E4AB4" w:rsidRPr="003F31BD" w:rsidRDefault="001E4AB4" w:rsidP="00D75CE7">
            <w:pPr>
              <w:spacing w:after="200" w:line="276" w:lineRule="auto"/>
              <w:jc w:val="both"/>
              <w:rPr>
                <w:sz w:val="16"/>
              </w:rPr>
            </w:pPr>
          </w:p>
        </w:tc>
        <w:tc>
          <w:tcPr>
            <w:tcW w:w="708" w:type="dxa"/>
          </w:tcPr>
          <w:p w:rsidR="001E4AB4" w:rsidRPr="003F31BD" w:rsidRDefault="001E4AB4" w:rsidP="00D75CE7">
            <w:pPr>
              <w:spacing w:after="200" w:line="276" w:lineRule="auto"/>
              <w:jc w:val="both"/>
              <w:rPr>
                <w:sz w:val="16"/>
              </w:rPr>
            </w:pPr>
          </w:p>
        </w:tc>
        <w:tc>
          <w:tcPr>
            <w:tcW w:w="851" w:type="dxa"/>
          </w:tcPr>
          <w:p w:rsidR="001E4AB4" w:rsidRPr="003F31BD" w:rsidRDefault="001E4AB4" w:rsidP="00D75CE7">
            <w:pPr>
              <w:spacing w:after="200" w:line="276" w:lineRule="auto"/>
              <w:jc w:val="both"/>
              <w:rPr>
                <w:sz w:val="16"/>
              </w:rPr>
            </w:pPr>
          </w:p>
        </w:tc>
        <w:tc>
          <w:tcPr>
            <w:tcW w:w="2835" w:type="dxa"/>
          </w:tcPr>
          <w:p w:rsidR="001E4AB4" w:rsidRPr="003F31BD" w:rsidRDefault="001E4AB4" w:rsidP="00D75CE7">
            <w:pPr>
              <w:spacing w:after="200" w:line="276" w:lineRule="auto"/>
              <w:jc w:val="both"/>
              <w:rPr>
                <w:sz w:val="16"/>
              </w:rPr>
            </w:pPr>
          </w:p>
        </w:tc>
      </w:tr>
      <w:tr w:rsidR="001E4AB4" w:rsidTr="001E4AB4">
        <w:trPr>
          <w:trHeight w:val="454"/>
          <w:jc w:val="center"/>
        </w:trPr>
        <w:tc>
          <w:tcPr>
            <w:tcW w:w="737" w:type="dxa"/>
          </w:tcPr>
          <w:p w:rsidR="001E4AB4" w:rsidRPr="003F31BD" w:rsidRDefault="001E4AB4" w:rsidP="00D75CE7">
            <w:pPr>
              <w:spacing w:after="200" w:line="276" w:lineRule="auto"/>
              <w:jc w:val="both"/>
              <w:rPr>
                <w:sz w:val="16"/>
              </w:rPr>
            </w:pPr>
            <w:permStart w:id="1700279248" w:edGrp="everyone" w:colFirst="0" w:colLast="0"/>
            <w:permStart w:id="87171270" w:edGrp="everyone" w:colFirst="1" w:colLast="1"/>
            <w:permStart w:id="1776776028" w:edGrp="everyone" w:colFirst="2" w:colLast="2"/>
            <w:permStart w:id="1176010622" w:edGrp="everyone" w:colFirst="4" w:colLast="4"/>
            <w:permStart w:id="300104364" w:edGrp="everyone" w:colFirst="5" w:colLast="5"/>
            <w:permStart w:id="92894185" w:edGrp="everyone" w:colFirst="6" w:colLast="6"/>
            <w:permEnd w:id="1540045719"/>
            <w:permEnd w:id="432752651"/>
            <w:permEnd w:id="2014521332"/>
            <w:permEnd w:id="353648570"/>
            <w:permEnd w:id="1361209222"/>
            <w:permEnd w:id="956127248"/>
            <w:permEnd w:id="979185651"/>
          </w:p>
        </w:tc>
        <w:tc>
          <w:tcPr>
            <w:tcW w:w="850" w:type="dxa"/>
          </w:tcPr>
          <w:p w:rsidR="001E4AB4" w:rsidRPr="003F31BD" w:rsidRDefault="001E4AB4" w:rsidP="00D75CE7">
            <w:pPr>
              <w:spacing w:after="200" w:line="276" w:lineRule="auto"/>
              <w:jc w:val="both"/>
              <w:rPr>
                <w:sz w:val="16"/>
              </w:rPr>
            </w:pPr>
          </w:p>
        </w:tc>
        <w:tc>
          <w:tcPr>
            <w:tcW w:w="2835" w:type="dxa"/>
          </w:tcPr>
          <w:p w:rsidR="001E4AB4" w:rsidRPr="003F31BD" w:rsidRDefault="001E4AB4" w:rsidP="00D75CE7">
            <w:pPr>
              <w:spacing w:after="200" w:line="276" w:lineRule="auto"/>
              <w:jc w:val="both"/>
              <w:rPr>
                <w:sz w:val="16"/>
              </w:rPr>
            </w:pPr>
          </w:p>
        </w:tc>
        <w:tc>
          <w:tcPr>
            <w:tcW w:w="284" w:type="dxa"/>
            <w:tcBorders>
              <w:top w:val="single" w:sz="4" w:space="0" w:color="FFFFFF"/>
              <w:bottom w:val="single" w:sz="4" w:space="0" w:color="FFFFFF"/>
            </w:tcBorders>
            <w:shd w:val="clear" w:color="auto" w:fill="FFFFFF" w:themeFill="background1"/>
          </w:tcPr>
          <w:p w:rsidR="001E4AB4" w:rsidRPr="003F31BD" w:rsidRDefault="001E4AB4" w:rsidP="00D75CE7">
            <w:pPr>
              <w:spacing w:after="200" w:line="276" w:lineRule="auto"/>
              <w:jc w:val="both"/>
              <w:rPr>
                <w:sz w:val="16"/>
              </w:rPr>
            </w:pPr>
          </w:p>
        </w:tc>
        <w:tc>
          <w:tcPr>
            <w:tcW w:w="708" w:type="dxa"/>
          </w:tcPr>
          <w:p w:rsidR="001E4AB4" w:rsidRPr="003F31BD" w:rsidRDefault="001E4AB4" w:rsidP="00D75CE7">
            <w:pPr>
              <w:spacing w:after="200" w:line="276" w:lineRule="auto"/>
              <w:jc w:val="both"/>
              <w:rPr>
                <w:sz w:val="16"/>
              </w:rPr>
            </w:pPr>
          </w:p>
        </w:tc>
        <w:tc>
          <w:tcPr>
            <w:tcW w:w="851" w:type="dxa"/>
          </w:tcPr>
          <w:p w:rsidR="001E4AB4" w:rsidRPr="003F31BD" w:rsidRDefault="001E4AB4" w:rsidP="00D75CE7">
            <w:pPr>
              <w:spacing w:after="200" w:line="276" w:lineRule="auto"/>
              <w:jc w:val="both"/>
              <w:rPr>
                <w:sz w:val="16"/>
              </w:rPr>
            </w:pPr>
          </w:p>
        </w:tc>
        <w:tc>
          <w:tcPr>
            <w:tcW w:w="2835" w:type="dxa"/>
          </w:tcPr>
          <w:p w:rsidR="001E4AB4" w:rsidRPr="003F31BD" w:rsidRDefault="001E4AB4" w:rsidP="00D75CE7">
            <w:pPr>
              <w:spacing w:after="200" w:line="276" w:lineRule="auto"/>
              <w:jc w:val="both"/>
              <w:rPr>
                <w:sz w:val="16"/>
              </w:rPr>
            </w:pPr>
          </w:p>
        </w:tc>
      </w:tr>
      <w:permEnd w:id="1700279248"/>
      <w:permEnd w:id="87171270"/>
      <w:permEnd w:id="1776776028"/>
      <w:permEnd w:id="1176010622"/>
      <w:permEnd w:id="300104364"/>
      <w:permEnd w:id="92894185"/>
    </w:tbl>
    <w:p w:rsidR="009603D1" w:rsidRPr="00300C39" w:rsidRDefault="009603D1" w:rsidP="001C24A0">
      <w:pPr>
        <w:spacing w:after="0" w:line="240" w:lineRule="auto"/>
        <w:jc w:val="both"/>
        <w:rPr>
          <w:sz w:val="8"/>
        </w:rPr>
      </w:pPr>
    </w:p>
    <w:p w:rsidR="009603D1" w:rsidRDefault="009C74AC" w:rsidP="001C24A0">
      <w:pPr>
        <w:spacing w:after="0" w:line="240" w:lineRule="auto"/>
        <w:jc w:val="both"/>
      </w:pPr>
      <w:r>
        <w:t xml:space="preserve">Titular de estatuto especial:     Sim  </w:t>
      </w:r>
      <w:permStart w:id="1782275520" w:edGrp="everyone"/>
      <w:sdt>
        <w:sdtPr>
          <w:id w:val="-175499706"/>
          <w14:checkbox>
            <w14:checked w14:val="0"/>
            <w14:checkedState w14:val="2612" w14:font="MS Gothic"/>
            <w14:uncheckedState w14:val="2610" w14:font="MS Gothic"/>
          </w14:checkbox>
        </w:sdtPr>
        <w:sdtEndPr/>
        <w:sdtContent>
          <w:r w:rsidR="00BB356D">
            <w:rPr>
              <w:rFonts w:ascii="MS Gothic" w:eastAsia="MS Gothic" w:hAnsi="MS Gothic" w:hint="eastAsia"/>
            </w:rPr>
            <w:t>☐</w:t>
          </w:r>
        </w:sdtContent>
      </w:sdt>
      <w:permEnd w:id="1782275520"/>
      <w:r>
        <w:t xml:space="preserve"> </w:t>
      </w:r>
      <w:r w:rsidR="0017058A">
        <w:t xml:space="preserve">Não </w:t>
      </w:r>
      <w:permStart w:id="2061445325" w:edGrp="everyone"/>
      <w:sdt>
        <w:sdtPr>
          <w:id w:val="-724527783"/>
          <w14:checkbox>
            <w14:checked w14:val="0"/>
            <w14:checkedState w14:val="2612" w14:font="MS Gothic"/>
            <w14:uncheckedState w14:val="2610" w14:font="MS Gothic"/>
          </w14:checkbox>
        </w:sdtPr>
        <w:sdtEndPr/>
        <w:sdtContent>
          <w:r w:rsidR="00300C39">
            <w:rPr>
              <w:rFonts w:ascii="MS Gothic" w:eastAsia="MS Gothic" w:hAnsi="MS Gothic" w:hint="eastAsia"/>
            </w:rPr>
            <w:t>☐</w:t>
          </w:r>
        </w:sdtContent>
      </w:sdt>
      <w:permEnd w:id="2061445325"/>
      <w:r w:rsidR="0017058A">
        <w:t xml:space="preserve">     </w:t>
      </w:r>
      <w:r w:rsidR="00723A50">
        <w:t xml:space="preserve"> Qual: </w:t>
      </w:r>
      <w:permStart w:id="997590524" w:edGrp="everyone"/>
      <w:r w:rsidR="00723A50">
        <w:t>____________________________</w:t>
      </w:r>
      <w:permEnd w:id="997590524"/>
    </w:p>
    <w:p w:rsidR="00723A50" w:rsidRPr="0062047F" w:rsidRDefault="00723A50" w:rsidP="001C24A0">
      <w:pPr>
        <w:spacing w:after="0" w:line="240" w:lineRule="auto"/>
        <w:jc w:val="both"/>
        <w:rPr>
          <w:sz w:val="14"/>
        </w:rPr>
      </w:pPr>
    </w:p>
    <w:p w:rsidR="007D4E68" w:rsidRDefault="00E83470" w:rsidP="0062047F">
      <w:pPr>
        <w:spacing w:after="0" w:line="240" w:lineRule="auto"/>
        <w:jc w:val="both"/>
      </w:pPr>
      <w:r>
        <w:rPr>
          <w:b/>
        </w:rPr>
        <w:t>Indique o motivo:</w:t>
      </w:r>
    </w:p>
    <w:permStart w:id="2035182068" w:edGrp="everyone"/>
    <w:p w:rsidR="00694347" w:rsidRDefault="00241A6F" w:rsidP="0062047F">
      <w:pPr>
        <w:spacing w:after="0" w:line="240" w:lineRule="auto"/>
        <w:jc w:val="both"/>
      </w:pPr>
      <w:sdt>
        <w:sdtPr>
          <w:id w:val="1421520853"/>
          <w14:checkbox>
            <w14:checked w14:val="0"/>
            <w14:checkedState w14:val="2612" w14:font="MS Gothic"/>
            <w14:uncheckedState w14:val="2610" w14:font="MS Gothic"/>
          </w14:checkbox>
        </w:sdtPr>
        <w:sdtEndPr/>
        <w:sdtContent>
          <w:r w:rsidR="00BB356D">
            <w:rPr>
              <w:rFonts w:ascii="MS Gothic" w:eastAsia="MS Gothic" w:hAnsi="MS Gothic" w:hint="eastAsia"/>
            </w:rPr>
            <w:t>☐</w:t>
          </w:r>
        </w:sdtContent>
      </w:sdt>
      <w:permEnd w:id="2035182068"/>
      <w:r w:rsidR="004D60A3">
        <w:t xml:space="preserve"> - </w:t>
      </w:r>
      <w:r w:rsidR="004D60A3" w:rsidRPr="004D60A3">
        <w:t>Estudante Atleta</w:t>
      </w:r>
      <w:r w:rsidR="00300C39">
        <w:t xml:space="preserve"> - </w:t>
      </w:r>
      <w:r w:rsidR="004D60A3" w:rsidRPr="004D60A3">
        <w:t>art.º 147º</w:t>
      </w:r>
      <w:r w:rsidR="004D60A3">
        <w:t>;</w:t>
      </w:r>
    </w:p>
    <w:permStart w:id="1538619799" w:edGrp="everyone"/>
    <w:p w:rsidR="004D60A3" w:rsidRDefault="00241A6F" w:rsidP="0062047F">
      <w:pPr>
        <w:spacing w:after="0" w:line="240" w:lineRule="auto"/>
        <w:jc w:val="both"/>
      </w:pPr>
      <w:sdt>
        <w:sdtPr>
          <w:id w:val="1816057236"/>
          <w14:checkbox>
            <w14:checked w14:val="0"/>
            <w14:checkedState w14:val="2612" w14:font="MS Gothic"/>
            <w14:uncheckedState w14:val="2610" w14:font="MS Gothic"/>
          </w14:checkbox>
        </w:sdtPr>
        <w:sdtEndPr/>
        <w:sdtContent>
          <w:r w:rsidR="00BB356D">
            <w:rPr>
              <w:rFonts w:ascii="MS Gothic" w:eastAsia="MS Gothic" w:hAnsi="MS Gothic" w:hint="eastAsia"/>
            </w:rPr>
            <w:t>☐</w:t>
          </w:r>
        </w:sdtContent>
      </w:sdt>
      <w:permEnd w:id="1538619799"/>
      <w:r w:rsidR="004D60A3">
        <w:t xml:space="preserve"> - </w:t>
      </w:r>
      <w:r w:rsidR="004D60A3" w:rsidRPr="004D60A3">
        <w:t>Estudante praticante desportivo de alto rendimento</w:t>
      </w:r>
      <w:r w:rsidR="00300C39">
        <w:t xml:space="preserve"> - </w:t>
      </w:r>
      <w:r w:rsidR="00300C39" w:rsidRPr="004D60A3">
        <w:t xml:space="preserve">art.º </w:t>
      </w:r>
      <w:r w:rsidR="004D60A3" w:rsidRPr="004D60A3">
        <w:t>150.º</w:t>
      </w:r>
      <w:r w:rsidR="004D60A3">
        <w:t>;</w:t>
      </w:r>
    </w:p>
    <w:permStart w:id="1142322045" w:edGrp="everyone"/>
    <w:p w:rsidR="004D60A3" w:rsidRDefault="00241A6F" w:rsidP="0062047F">
      <w:pPr>
        <w:spacing w:after="0" w:line="240" w:lineRule="auto"/>
        <w:jc w:val="both"/>
      </w:pPr>
      <w:sdt>
        <w:sdtPr>
          <w:id w:val="91524151"/>
          <w14:checkbox>
            <w14:checked w14:val="0"/>
            <w14:checkedState w14:val="2612" w14:font="MS Gothic"/>
            <w14:uncheckedState w14:val="2610" w14:font="MS Gothic"/>
          </w14:checkbox>
        </w:sdtPr>
        <w:sdtEndPr/>
        <w:sdtContent>
          <w:r w:rsidR="00BB356D">
            <w:rPr>
              <w:rFonts w:ascii="MS Gothic" w:eastAsia="MS Gothic" w:hAnsi="MS Gothic" w:hint="eastAsia"/>
            </w:rPr>
            <w:t>☐</w:t>
          </w:r>
        </w:sdtContent>
      </w:sdt>
      <w:permEnd w:id="1142322045"/>
      <w:r w:rsidR="004D60A3">
        <w:t xml:space="preserve"> - </w:t>
      </w:r>
      <w:r w:rsidR="004D60A3" w:rsidRPr="004D60A3">
        <w:t xml:space="preserve">Estudante dirigente associativo jovem da UC - </w:t>
      </w:r>
      <w:r w:rsidR="00300C39" w:rsidRPr="004D60A3">
        <w:t xml:space="preserve">art.º </w:t>
      </w:r>
      <w:r w:rsidR="004D60A3" w:rsidRPr="004D60A3">
        <w:t>156.º</w:t>
      </w:r>
      <w:r w:rsidR="004D60A3">
        <w:t>;</w:t>
      </w:r>
    </w:p>
    <w:permStart w:id="1050496026" w:edGrp="everyone"/>
    <w:p w:rsidR="004D60A3" w:rsidRDefault="00241A6F" w:rsidP="0062047F">
      <w:pPr>
        <w:spacing w:after="0" w:line="240" w:lineRule="auto"/>
        <w:jc w:val="both"/>
      </w:pPr>
      <w:sdt>
        <w:sdtPr>
          <w:id w:val="-1956323258"/>
          <w14:checkbox>
            <w14:checked w14:val="0"/>
            <w14:checkedState w14:val="2612" w14:font="MS Gothic"/>
            <w14:uncheckedState w14:val="2610" w14:font="MS Gothic"/>
          </w14:checkbox>
        </w:sdtPr>
        <w:sdtEndPr/>
        <w:sdtContent>
          <w:r w:rsidR="00BB356D">
            <w:rPr>
              <w:rFonts w:ascii="MS Gothic" w:eastAsia="MS Gothic" w:hAnsi="MS Gothic" w:hint="eastAsia"/>
            </w:rPr>
            <w:t>☐</w:t>
          </w:r>
        </w:sdtContent>
      </w:sdt>
      <w:permEnd w:id="1050496026"/>
      <w:r w:rsidR="004D60A3">
        <w:t xml:space="preserve"> - </w:t>
      </w:r>
      <w:r w:rsidR="004D60A3" w:rsidRPr="004D60A3">
        <w:t xml:space="preserve">Estudante membro de órgãos da UC - </w:t>
      </w:r>
      <w:r w:rsidR="00300C39" w:rsidRPr="004D60A3">
        <w:t xml:space="preserve">art.º </w:t>
      </w:r>
      <w:r w:rsidR="004D60A3" w:rsidRPr="004D60A3">
        <w:t>164.º</w:t>
      </w:r>
      <w:r w:rsidR="004D60A3">
        <w:t>;</w:t>
      </w:r>
    </w:p>
    <w:permStart w:id="1807899149" w:edGrp="everyone"/>
    <w:p w:rsidR="004D60A3" w:rsidRDefault="00241A6F" w:rsidP="0062047F">
      <w:pPr>
        <w:spacing w:after="0" w:line="240" w:lineRule="auto"/>
        <w:jc w:val="both"/>
      </w:pPr>
      <w:sdt>
        <w:sdtPr>
          <w:id w:val="1139159372"/>
          <w14:checkbox>
            <w14:checked w14:val="0"/>
            <w14:checkedState w14:val="2612" w14:font="MS Gothic"/>
            <w14:uncheckedState w14:val="2610" w14:font="MS Gothic"/>
          </w14:checkbox>
        </w:sdtPr>
        <w:sdtEndPr/>
        <w:sdtContent>
          <w:r w:rsidR="00BB356D">
            <w:rPr>
              <w:rFonts w:ascii="MS Gothic" w:eastAsia="MS Gothic" w:hAnsi="MS Gothic" w:hint="eastAsia"/>
            </w:rPr>
            <w:t>☐</w:t>
          </w:r>
        </w:sdtContent>
      </w:sdt>
      <w:permEnd w:id="1807899149"/>
      <w:r w:rsidR="004D60A3">
        <w:t xml:space="preserve"> - </w:t>
      </w:r>
      <w:r w:rsidR="004D60A3" w:rsidRPr="004D60A3">
        <w:t xml:space="preserve">Estudantes integrados em atividades culturais da UC e da AAC - </w:t>
      </w:r>
      <w:r w:rsidR="00300C39" w:rsidRPr="004D60A3">
        <w:t xml:space="preserve">art.º </w:t>
      </w:r>
      <w:r w:rsidR="004D60A3" w:rsidRPr="004D60A3">
        <w:t>168.º</w:t>
      </w:r>
      <w:r w:rsidR="004D60A3">
        <w:t>;</w:t>
      </w:r>
    </w:p>
    <w:permStart w:id="2035235252" w:edGrp="everyone"/>
    <w:p w:rsidR="004D60A3" w:rsidRDefault="00241A6F" w:rsidP="0062047F">
      <w:pPr>
        <w:spacing w:after="0" w:line="240" w:lineRule="auto"/>
        <w:jc w:val="both"/>
      </w:pPr>
      <w:sdt>
        <w:sdtPr>
          <w:id w:val="2008862387"/>
          <w14:checkbox>
            <w14:checked w14:val="0"/>
            <w14:checkedState w14:val="2612" w14:font="MS Gothic"/>
            <w14:uncheckedState w14:val="2610" w14:font="MS Gothic"/>
          </w14:checkbox>
        </w:sdtPr>
        <w:sdtEndPr/>
        <w:sdtContent>
          <w:r w:rsidR="00BB356D">
            <w:rPr>
              <w:rFonts w:ascii="MS Gothic" w:eastAsia="MS Gothic" w:hAnsi="MS Gothic" w:hint="eastAsia"/>
            </w:rPr>
            <w:t>☐</w:t>
          </w:r>
        </w:sdtContent>
      </w:sdt>
      <w:permEnd w:id="2035235252"/>
      <w:r w:rsidR="004D60A3">
        <w:t xml:space="preserve"> - </w:t>
      </w:r>
      <w:r w:rsidR="004D60A3" w:rsidRPr="004D60A3">
        <w:t xml:space="preserve">Estudante bombeiro/a dos corpos profissionais, mistos ou voluntários - </w:t>
      </w:r>
      <w:r w:rsidR="00300C39" w:rsidRPr="004D60A3">
        <w:t xml:space="preserve">art.º </w:t>
      </w:r>
      <w:r w:rsidR="004D60A3" w:rsidRPr="004D60A3">
        <w:t>180.º</w:t>
      </w:r>
      <w:r w:rsidR="004D60A3">
        <w:t>;</w:t>
      </w:r>
    </w:p>
    <w:permStart w:id="352398515" w:edGrp="everyone"/>
    <w:p w:rsidR="004D60A3" w:rsidRDefault="00241A6F" w:rsidP="0062047F">
      <w:pPr>
        <w:spacing w:after="0" w:line="240" w:lineRule="auto"/>
        <w:jc w:val="both"/>
      </w:pPr>
      <w:sdt>
        <w:sdtPr>
          <w:id w:val="8423567"/>
          <w14:checkbox>
            <w14:checked w14:val="0"/>
            <w14:checkedState w14:val="2612" w14:font="MS Gothic"/>
            <w14:uncheckedState w14:val="2610" w14:font="MS Gothic"/>
          </w14:checkbox>
        </w:sdtPr>
        <w:sdtEndPr/>
        <w:sdtContent>
          <w:r w:rsidR="00BB356D">
            <w:rPr>
              <w:rFonts w:ascii="MS Gothic" w:eastAsia="MS Gothic" w:hAnsi="MS Gothic" w:hint="eastAsia"/>
            </w:rPr>
            <w:t>☐</w:t>
          </w:r>
        </w:sdtContent>
      </w:sdt>
      <w:permEnd w:id="352398515"/>
      <w:r w:rsidR="004D60A3">
        <w:t xml:space="preserve"> - </w:t>
      </w:r>
      <w:r w:rsidR="004D60A3" w:rsidRPr="004D60A3">
        <w:t xml:space="preserve">Estudante recluso - </w:t>
      </w:r>
      <w:r w:rsidR="00300C39" w:rsidRPr="004D60A3">
        <w:t xml:space="preserve">art.º </w:t>
      </w:r>
      <w:r w:rsidR="004D60A3" w:rsidRPr="004D60A3">
        <w:t>189.º</w:t>
      </w:r>
      <w:r w:rsidR="004D60A3">
        <w:t>;</w:t>
      </w:r>
    </w:p>
    <w:permStart w:id="1283654984" w:edGrp="everyone"/>
    <w:p w:rsidR="004D60A3" w:rsidRDefault="00241A6F" w:rsidP="0062047F">
      <w:pPr>
        <w:spacing w:after="0" w:line="240" w:lineRule="auto"/>
        <w:jc w:val="both"/>
      </w:pPr>
      <w:sdt>
        <w:sdtPr>
          <w:id w:val="639777232"/>
          <w14:checkbox>
            <w14:checked w14:val="0"/>
            <w14:checkedState w14:val="2612" w14:font="MS Gothic"/>
            <w14:uncheckedState w14:val="2610" w14:font="MS Gothic"/>
          </w14:checkbox>
        </w:sdtPr>
        <w:sdtEndPr/>
        <w:sdtContent>
          <w:r w:rsidR="00BB356D">
            <w:rPr>
              <w:rFonts w:ascii="MS Gothic" w:eastAsia="MS Gothic" w:hAnsi="MS Gothic" w:hint="eastAsia"/>
            </w:rPr>
            <w:t>☐</w:t>
          </w:r>
        </w:sdtContent>
      </w:sdt>
      <w:permEnd w:id="1283654984"/>
      <w:r w:rsidR="004D60A3">
        <w:t xml:space="preserve"> - </w:t>
      </w:r>
      <w:r w:rsidR="004D60A3" w:rsidRPr="004D60A3">
        <w:t xml:space="preserve">Estudante Grávida, Mãe e Pai Estudantes - </w:t>
      </w:r>
      <w:r w:rsidR="00300C39" w:rsidRPr="004D60A3">
        <w:t xml:space="preserve">art.º </w:t>
      </w:r>
      <w:r w:rsidR="004D60A3" w:rsidRPr="004D60A3">
        <w:t>192.º</w:t>
      </w:r>
      <w:r w:rsidR="004D60A3">
        <w:t>;</w:t>
      </w:r>
    </w:p>
    <w:permStart w:id="704844334" w:edGrp="everyone"/>
    <w:p w:rsidR="004D60A3" w:rsidRDefault="00241A6F" w:rsidP="0062047F">
      <w:pPr>
        <w:spacing w:after="0" w:line="240" w:lineRule="auto"/>
        <w:jc w:val="both"/>
      </w:pPr>
      <w:sdt>
        <w:sdtPr>
          <w:id w:val="571086040"/>
          <w14:checkbox>
            <w14:checked w14:val="0"/>
            <w14:checkedState w14:val="2612" w14:font="MS Gothic"/>
            <w14:uncheckedState w14:val="2610" w14:font="MS Gothic"/>
          </w14:checkbox>
        </w:sdtPr>
        <w:sdtEndPr/>
        <w:sdtContent>
          <w:r w:rsidR="00BB356D">
            <w:rPr>
              <w:rFonts w:ascii="MS Gothic" w:eastAsia="MS Gothic" w:hAnsi="MS Gothic" w:hint="eastAsia"/>
            </w:rPr>
            <w:t>☐</w:t>
          </w:r>
        </w:sdtContent>
      </w:sdt>
      <w:permEnd w:id="704844334"/>
      <w:r w:rsidR="004D60A3">
        <w:t xml:space="preserve"> - </w:t>
      </w:r>
      <w:r w:rsidR="004D60A3" w:rsidRPr="004D60A3">
        <w:t xml:space="preserve">Doença - </w:t>
      </w:r>
      <w:r w:rsidR="00300C39" w:rsidRPr="004D60A3">
        <w:t xml:space="preserve">art.º </w:t>
      </w:r>
      <w:r w:rsidR="004D60A3" w:rsidRPr="004D60A3">
        <w:t>199.º</w:t>
      </w:r>
      <w:r w:rsidR="004D60A3">
        <w:t>;</w:t>
      </w:r>
    </w:p>
    <w:permStart w:id="1525185362" w:edGrp="everyone"/>
    <w:p w:rsidR="004D60A3" w:rsidRDefault="00241A6F" w:rsidP="0062047F">
      <w:pPr>
        <w:spacing w:after="0" w:line="240" w:lineRule="auto"/>
        <w:jc w:val="both"/>
      </w:pPr>
      <w:sdt>
        <w:sdtPr>
          <w:id w:val="87441179"/>
          <w14:checkbox>
            <w14:checked w14:val="0"/>
            <w14:checkedState w14:val="2612" w14:font="MS Gothic"/>
            <w14:uncheckedState w14:val="2610" w14:font="MS Gothic"/>
          </w14:checkbox>
        </w:sdtPr>
        <w:sdtEndPr/>
        <w:sdtContent>
          <w:r w:rsidR="00BB356D">
            <w:rPr>
              <w:rFonts w:ascii="MS Gothic" w:eastAsia="MS Gothic" w:hAnsi="MS Gothic" w:hint="eastAsia"/>
            </w:rPr>
            <w:t>☐</w:t>
          </w:r>
        </w:sdtContent>
      </w:sdt>
      <w:permEnd w:id="1525185362"/>
      <w:r w:rsidR="004D60A3">
        <w:t xml:space="preserve"> - </w:t>
      </w:r>
      <w:r w:rsidR="004D60A3" w:rsidRPr="004D60A3">
        <w:t xml:space="preserve">Falecimento de cônjuge ou parente - </w:t>
      </w:r>
      <w:r w:rsidR="00300C39" w:rsidRPr="004D60A3">
        <w:t xml:space="preserve">art.º </w:t>
      </w:r>
      <w:r w:rsidR="004D60A3" w:rsidRPr="004D60A3">
        <w:t>201.º</w:t>
      </w:r>
      <w:r w:rsidR="004D60A3">
        <w:t>;</w:t>
      </w:r>
    </w:p>
    <w:permStart w:id="806237031" w:edGrp="everyone"/>
    <w:p w:rsidR="004D60A3" w:rsidRDefault="00241A6F" w:rsidP="0062047F">
      <w:pPr>
        <w:spacing w:after="0" w:line="240" w:lineRule="auto"/>
        <w:jc w:val="both"/>
      </w:pPr>
      <w:sdt>
        <w:sdtPr>
          <w:id w:val="1221637410"/>
          <w14:checkbox>
            <w14:checked w14:val="0"/>
            <w14:checkedState w14:val="2612" w14:font="MS Gothic"/>
            <w14:uncheckedState w14:val="2610" w14:font="MS Gothic"/>
          </w14:checkbox>
        </w:sdtPr>
        <w:sdtEndPr/>
        <w:sdtContent>
          <w:r w:rsidR="00BB356D">
            <w:rPr>
              <w:rFonts w:ascii="MS Gothic" w:eastAsia="MS Gothic" w:hAnsi="MS Gothic" w:hint="eastAsia"/>
            </w:rPr>
            <w:t>☐</w:t>
          </w:r>
        </w:sdtContent>
      </w:sdt>
      <w:permEnd w:id="806237031"/>
      <w:r w:rsidR="004D60A3">
        <w:t xml:space="preserve"> - </w:t>
      </w:r>
      <w:r w:rsidR="004D60A3" w:rsidRPr="004D60A3">
        <w:t xml:space="preserve">Comparência perante autoridade policial, judicial ou militar - </w:t>
      </w:r>
      <w:r w:rsidR="00300C39" w:rsidRPr="004D60A3">
        <w:t xml:space="preserve">art.º </w:t>
      </w:r>
      <w:r w:rsidR="004D60A3" w:rsidRPr="004D60A3">
        <w:t>203.º</w:t>
      </w:r>
      <w:r w:rsidR="00300C39">
        <w:t>.</w:t>
      </w:r>
    </w:p>
    <w:p w:rsidR="009603D1" w:rsidRPr="009603D1" w:rsidRDefault="0017058A" w:rsidP="001C24A0">
      <w:pPr>
        <w:spacing w:after="0" w:line="240" w:lineRule="auto"/>
        <w:jc w:val="both"/>
      </w:pPr>
      <w:r>
        <w:t xml:space="preserve">Junto se anexa: </w:t>
      </w:r>
      <w:permStart w:id="1117607969" w:edGrp="everyone"/>
      <w:r>
        <w:t>________________________________________________________________</w:t>
      </w:r>
      <w:permEnd w:id="1117607969"/>
    </w:p>
    <w:p w:rsidR="009603D1" w:rsidRDefault="009603D1" w:rsidP="001C24A0">
      <w:pPr>
        <w:spacing w:after="0" w:line="240" w:lineRule="auto"/>
        <w:jc w:val="both"/>
        <w:rPr>
          <w:b/>
        </w:rPr>
      </w:pPr>
    </w:p>
    <w:p w:rsidR="005926DB" w:rsidRDefault="008E695D" w:rsidP="001C24A0">
      <w:pPr>
        <w:spacing w:after="0" w:line="240" w:lineRule="auto"/>
        <w:jc w:val="both"/>
      </w:pPr>
      <w:r w:rsidRPr="008E695D">
        <w:rPr>
          <w:b/>
        </w:rPr>
        <w:t>O</w:t>
      </w:r>
      <w:r w:rsidR="001E4AB4">
        <w:rPr>
          <w:b/>
        </w:rPr>
        <w:t xml:space="preserve">/A </w:t>
      </w:r>
      <w:r w:rsidRPr="008E695D">
        <w:rPr>
          <w:b/>
        </w:rPr>
        <w:t>Requerente</w:t>
      </w:r>
      <w:r>
        <w:rPr>
          <w:b/>
        </w:rPr>
        <w:t xml:space="preserve">: </w:t>
      </w:r>
      <w:permStart w:id="1811037310" w:edGrp="everyone"/>
      <w:r>
        <w:t>___________________________</w:t>
      </w:r>
      <w:r w:rsidR="0062047F">
        <w:t>___</w:t>
      </w:r>
      <w:r>
        <w:t>____</w:t>
      </w:r>
      <w:r w:rsidR="005926DB">
        <w:t>_____</w:t>
      </w:r>
      <w:r>
        <w:t xml:space="preserve">_ </w:t>
      </w:r>
      <w:permEnd w:id="1811037310"/>
      <w:r>
        <w:t xml:space="preserve">          </w:t>
      </w:r>
      <w:sdt>
        <w:sdtPr>
          <w:id w:val="983047012"/>
          <w:placeholder>
            <w:docPart w:val="DefaultPlaceholder_-1854013437"/>
          </w:placeholder>
          <w:date>
            <w:dateFormat w:val="dd/MM/yyyy"/>
            <w:lid w:val="pt-PT"/>
            <w:storeMappedDataAs w:val="dateTime"/>
            <w:calendar w:val="gregorian"/>
          </w:date>
        </w:sdtPr>
        <w:sdtEndPr/>
        <w:sdtContent>
          <w:permStart w:id="323180643" w:edGrp="everyone"/>
          <w:r>
            <w:t>_____/_____/_______</w:t>
          </w:r>
          <w:permEnd w:id="323180643"/>
        </w:sdtContent>
      </w:sdt>
    </w:p>
    <w:p w:rsidR="0062047F" w:rsidRPr="0062047F" w:rsidRDefault="0062047F" w:rsidP="00992815">
      <w:pPr>
        <w:spacing w:line="276" w:lineRule="auto"/>
        <w:jc w:val="both"/>
        <w:rPr>
          <w:sz w:val="2"/>
        </w:rPr>
      </w:pPr>
    </w:p>
    <w:p w:rsidR="00C3601A" w:rsidRPr="00F41C0B" w:rsidRDefault="008E695D" w:rsidP="00992815">
      <w:pPr>
        <w:spacing w:line="276" w:lineRule="auto"/>
        <w:jc w:val="both"/>
      </w:pPr>
      <w:r w:rsidRPr="00F41C0B">
        <w:rPr>
          <w:b/>
          <w:noProof/>
        </w:rPr>
        <mc:AlternateContent>
          <mc:Choice Requires="wps">
            <w:drawing>
              <wp:anchor distT="0" distB="0" distL="114300" distR="114300" simplePos="0" relativeHeight="251658239" behindDoc="1" locked="0" layoutInCell="1" allowOverlap="1">
                <wp:simplePos x="0" y="0"/>
                <wp:positionH relativeFrom="margin">
                  <wp:align>center</wp:align>
                </wp:positionH>
                <wp:positionV relativeFrom="paragraph">
                  <wp:posOffset>262255</wp:posOffset>
                </wp:positionV>
                <wp:extent cx="5590636" cy="1493520"/>
                <wp:effectExtent l="0" t="0" r="10160" b="11430"/>
                <wp:wrapNone/>
                <wp:docPr id="10" name="Retângulo 10"/>
                <wp:cNvGraphicFramePr/>
                <a:graphic xmlns:a="http://schemas.openxmlformats.org/drawingml/2006/main">
                  <a:graphicData uri="http://schemas.microsoft.com/office/word/2010/wordprocessingShape">
                    <wps:wsp>
                      <wps:cNvSpPr/>
                      <wps:spPr>
                        <a:xfrm>
                          <a:off x="0" y="0"/>
                          <a:ext cx="5590636" cy="1493520"/>
                        </a:xfrm>
                        <a:prstGeom prst="rect">
                          <a:avLst/>
                        </a:prstGeom>
                        <a:solidFill>
                          <a:schemeClr val="bg1"/>
                        </a:solidFill>
                        <a:ln w="9525">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CA60AF" id="Retângulo 10" o:spid="_x0000_s1026" style="position:absolute;margin-left:0;margin-top:20.65pt;width:440.2pt;height:117.6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" fillcolor="white [3212]" strokecolor="#272727 [2749]">
                <w10:wrap anchorx="margin"/>
              </v:rect>
            </w:pict>
          </mc:Fallback>
        </mc:AlternateContent>
      </w:r>
      <w:r w:rsidR="001701CC" w:rsidRPr="00F41C0B">
        <w:t>A preencher</w:t>
      </w:r>
      <w:r w:rsidR="002B11D3">
        <w:t xml:space="preserve"> pel</w:t>
      </w:r>
      <w:r w:rsidR="00300C39">
        <w:t>a Faculdade</w:t>
      </w:r>
      <w:r w:rsidR="001701CC" w:rsidRPr="00F41C0B">
        <w:t>:</w:t>
      </w:r>
    </w:p>
    <w:p w:rsidR="0017058A" w:rsidRDefault="00C3601A" w:rsidP="00992815">
      <w:pPr>
        <w:spacing w:line="276" w:lineRule="auto"/>
        <w:jc w:val="both"/>
        <w:rPr>
          <w:b/>
        </w:rPr>
      </w:pPr>
      <w:r>
        <w:rPr>
          <w:b/>
        </w:rPr>
        <w:t xml:space="preserve">  </w:t>
      </w:r>
      <w:r w:rsidR="0017058A" w:rsidRPr="0017058A">
        <w:rPr>
          <w:b/>
        </w:rPr>
        <w:t>Despacho</w:t>
      </w:r>
    </w:p>
    <w:permStart w:id="1381785975" w:edGrp="everyone"/>
    <w:p w:rsidR="0017058A" w:rsidRDefault="00241A6F" w:rsidP="0062047F">
      <w:pPr>
        <w:spacing w:after="0"/>
        <w:jc w:val="both"/>
      </w:pPr>
      <w:sdt>
        <w:sdtPr>
          <w:id w:val="-812092912"/>
          <w14:checkbox>
            <w14:checked w14:val="0"/>
            <w14:checkedState w14:val="2612" w14:font="MS Gothic"/>
            <w14:uncheckedState w14:val="2610" w14:font="MS Gothic"/>
          </w14:checkbox>
        </w:sdtPr>
        <w:sdtEndPr/>
        <w:sdtContent>
          <w:r w:rsidR="00BB356D">
            <w:rPr>
              <w:rFonts w:ascii="MS Gothic" w:eastAsia="MS Gothic" w:hAnsi="MS Gothic" w:hint="eastAsia"/>
            </w:rPr>
            <w:t>☐</w:t>
          </w:r>
        </w:sdtContent>
      </w:sdt>
      <w:permEnd w:id="1381785975"/>
      <w:r w:rsidR="00300C39">
        <w:t xml:space="preserve"> </w:t>
      </w:r>
      <w:r w:rsidR="0017058A">
        <w:t xml:space="preserve">Deferido  </w:t>
      </w:r>
      <w:r w:rsidR="00C3601A">
        <w:t xml:space="preserve">                                                              </w:t>
      </w:r>
      <w:r w:rsidR="00300C39">
        <w:t xml:space="preserve"> </w:t>
      </w:r>
      <w:r w:rsidR="00C3601A">
        <w:t xml:space="preserve">    </w:t>
      </w:r>
      <w:permStart w:id="868182994" w:edGrp="everyone"/>
      <w:sdt>
        <w:sdtPr>
          <w:id w:val="1882125258"/>
          <w14:checkbox>
            <w14:checked w14:val="0"/>
            <w14:checkedState w14:val="2612" w14:font="MS Gothic"/>
            <w14:uncheckedState w14:val="2610" w14:font="MS Gothic"/>
          </w14:checkbox>
        </w:sdtPr>
        <w:sdtEndPr/>
        <w:sdtContent>
          <w:r w:rsidR="00BB356D">
            <w:rPr>
              <w:rFonts w:ascii="MS Gothic" w:eastAsia="MS Gothic" w:hAnsi="MS Gothic" w:hint="eastAsia"/>
            </w:rPr>
            <w:t>☐</w:t>
          </w:r>
        </w:sdtContent>
      </w:sdt>
      <w:permEnd w:id="868182994"/>
      <w:r w:rsidR="00C3601A">
        <w:t xml:space="preserve"> Fora de prazo</w:t>
      </w:r>
    </w:p>
    <w:permStart w:id="1285248537" w:edGrp="everyone"/>
    <w:p w:rsidR="0017058A" w:rsidRDefault="00241A6F" w:rsidP="0062047F">
      <w:pPr>
        <w:spacing w:after="0"/>
        <w:jc w:val="both"/>
      </w:pPr>
      <w:sdt>
        <w:sdtPr>
          <w:id w:val="-504976227"/>
          <w14:checkbox>
            <w14:checked w14:val="0"/>
            <w14:checkedState w14:val="2612" w14:font="MS Gothic"/>
            <w14:uncheckedState w14:val="2610" w14:font="MS Gothic"/>
          </w14:checkbox>
        </w:sdtPr>
        <w:sdtEndPr/>
        <w:sdtContent>
          <w:r w:rsidR="00BB356D">
            <w:rPr>
              <w:rFonts w:ascii="MS Gothic" w:eastAsia="MS Gothic" w:hAnsi="MS Gothic" w:hint="eastAsia"/>
            </w:rPr>
            <w:t>☐</w:t>
          </w:r>
        </w:sdtContent>
      </w:sdt>
      <w:permEnd w:id="1285248537"/>
      <w:r w:rsidR="00300C39">
        <w:t xml:space="preserve"> </w:t>
      </w:r>
      <w:r w:rsidR="0017058A">
        <w:t xml:space="preserve">Indeferido                                                            </w:t>
      </w:r>
      <w:r w:rsidR="00300C39">
        <w:t xml:space="preserve"> </w:t>
      </w:r>
      <w:r w:rsidR="0017058A">
        <w:t xml:space="preserve">     </w:t>
      </w:r>
      <w:permStart w:id="1862274227" w:edGrp="everyone"/>
      <w:sdt>
        <w:sdtPr>
          <w:id w:val="-142659858"/>
          <w14:checkbox>
            <w14:checked w14:val="0"/>
            <w14:checkedState w14:val="2612" w14:font="MS Gothic"/>
            <w14:uncheckedState w14:val="2610" w14:font="MS Gothic"/>
          </w14:checkbox>
        </w:sdtPr>
        <w:sdtEndPr/>
        <w:sdtContent>
          <w:r w:rsidR="00BB356D">
            <w:rPr>
              <w:rFonts w:ascii="MS Gothic" w:eastAsia="MS Gothic" w:hAnsi="MS Gothic" w:hint="eastAsia"/>
            </w:rPr>
            <w:t>☐</w:t>
          </w:r>
        </w:sdtContent>
      </w:sdt>
      <w:permEnd w:id="1862274227"/>
      <w:r w:rsidR="00C3601A">
        <w:t xml:space="preserve"> Não previsto no R</w:t>
      </w:r>
      <w:r w:rsidR="001701CC">
        <w:t>A</w:t>
      </w:r>
      <w:r w:rsidR="00C3601A">
        <w:t>UC</w:t>
      </w:r>
    </w:p>
    <w:p w:rsidR="00300C39" w:rsidRDefault="0017058A" w:rsidP="0062047F">
      <w:pPr>
        <w:spacing w:after="0"/>
        <w:jc w:val="both"/>
      </w:pPr>
      <w:r>
        <w:t xml:space="preserve">                                                             </w:t>
      </w:r>
      <w:r w:rsidR="00300C39">
        <w:t xml:space="preserve"> </w:t>
      </w:r>
      <w:r>
        <w:t xml:space="preserve">                        </w:t>
      </w:r>
      <w:r w:rsidR="00300C39">
        <w:t xml:space="preserve"> </w:t>
      </w:r>
      <w:r>
        <w:t xml:space="preserve">   </w:t>
      </w:r>
      <w:permStart w:id="139014056" w:edGrp="everyone"/>
      <w:sdt>
        <w:sdtPr>
          <w:id w:val="-1235999788"/>
          <w14:checkbox>
            <w14:checked w14:val="0"/>
            <w14:checkedState w14:val="2612" w14:font="MS Gothic"/>
            <w14:uncheckedState w14:val="2610" w14:font="MS Gothic"/>
          </w14:checkbox>
        </w:sdtPr>
        <w:sdtEndPr/>
        <w:sdtContent>
          <w:r w:rsidR="00BB356D">
            <w:rPr>
              <w:rFonts w:ascii="MS Gothic" w:eastAsia="MS Gothic" w:hAnsi="MS Gothic" w:hint="eastAsia"/>
            </w:rPr>
            <w:t>☐</w:t>
          </w:r>
        </w:sdtContent>
      </w:sdt>
      <w:permEnd w:id="139014056"/>
      <w:r>
        <w:t xml:space="preserve"> </w:t>
      </w:r>
      <w:r w:rsidR="00C3601A">
        <w:t xml:space="preserve">Outro: </w:t>
      </w:r>
      <w:permStart w:id="694975667" w:edGrp="everyone"/>
      <w:r w:rsidR="00C3601A">
        <w:t>__________________________</w:t>
      </w:r>
      <w:permEnd w:id="694975667"/>
    </w:p>
    <w:p w:rsidR="0017058A" w:rsidRDefault="0017058A" w:rsidP="00F42C21">
      <w:pPr>
        <w:spacing w:after="120"/>
        <w:jc w:val="both"/>
      </w:pPr>
      <w:r>
        <w:t xml:space="preserve">                                                          </w:t>
      </w:r>
    </w:p>
    <w:p w:rsidR="0017058A" w:rsidRDefault="00C3601A" w:rsidP="00F42C21">
      <w:pPr>
        <w:jc w:val="both"/>
      </w:pPr>
      <w:r>
        <w:t xml:space="preserve">  O </w:t>
      </w:r>
      <w:r w:rsidR="008A7E32">
        <w:t>Subdiretor para a Área Pedagógica</w:t>
      </w:r>
      <w:r>
        <w:t>:</w:t>
      </w:r>
      <w:r w:rsidR="0062047F">
        <w:t xml:space="preserve"> </w:t>
      </w:r>
      <w:permStart w:id="745032292" w:edGrp="everyone"/>
      <w:r w:rsidR="0062047F">
        <w:t>_</w:t>
      </w:r>
      <w:r>
        <w:t>_____________________________</w:t>
      </w:r>
      <w:r w:rsidR="00096002">
        <w:t>_</w:t>
      </w:r>
      <w:permEnd w:id="745032292"/>
    </w:p>
    <w:p w:rsidR="00BE64C6" w:rsidRDefault="00BE64C6" w:rsidP="00F42C21">
      <w:pPr>
        <w:jc w:val="both"/>
      </w:pPr>
    </w:p>
    <w:p w:rsidR="001E4AB4" w:rsidRDefault="001E4AB4" w:rsidP="00404DF7">
      <w:pPr>
        <w:spacing w:before="240"/>
        <w:jc w:val="both"/>
        <w:rPr>
          <w:b/>
          <w:sz w:val="20"/>
          <w:szCs w:val="20"/>
          <w:u w:val="single"/>
        </w:rPr>
      </w:pPr>
    </w:p>
    <w:p w:rsidR="00300C39" w:rsidRPr="0062047F" w:rsidRDefault="00300C39" w:rsidP="00404DF7">
      <w:pPr>
        <w:spacing w:before="240"/>
        <w:jc w:val="both"/>
        <w:rPr>
          <w:b/>
          <w:sz w:val="20"/>
          <w:szCs w:val="20"/>
          <w:u w:val="single"/>
        </w:rPr>
      </w:pPr>
      <w:r w:rsidRPr="0062047F">
        <w:rPr>
          <w:b/>
          <w:sz w:val="20"/>
          <w:szCs w:val="20"/>
          <w:u w:val="single"/>
        </w:rPr>
        <w:t>Justificação de faltas – enquadramento (art.º 106º do RAUC)</w:t>
      </w:r>
    </w:p>
    <w:p w:rsidR="00300C39" w:rsidRPr="0062047F" w:rsidRDefault="00300C39" w:rsidP="00300C39">
      <w:pPr>
        <w:spacing w:line="240" w:lineRule="auto"/>
        <w:jc w:val="both"/>
        <w:rPr>
          <w:sz w:val="20"/>
          <w:szCs w:val="20"/>
        </w:rPr>
      </w:pPr>
      <w:r w:rsidRPr="0062047F">
        <w:rPr>
          <w:sz w:val="20"/>
          <w:szCs w:val="20"/>
        </w:rPr>
        <w:t xml:space="preserve">Consideram -se: </w:t>
      </w:r>
    </w:p>
    <w:p w:rsidR="00300C39" w:rsidRPr="0062047F" w:rsidRDefault="00300C39" w:rsidP="0062047F">
      <w:pPr>
        <w:spacing w:after="0" w:line="240" w:lineRule="auto"/>
        <w:ind w:firstLine="708"/>
        <w:jc w:val="both"/>
        <w:rPr>
          <w:sz w:val="20"/>
          <w:szCs w:val="20"/>
        </w:rPr>
      </w:pPr>
      <w:r w:rsidRPr="0062047F">
        <w:rPr>
          <w:sz w:val="20"/>
          <w:szCs w:val="20"/>
        </w:rPr>
        <w:t>a) Justificadas, as faltas que, ao abrigo dos direitos especiais contemplados na Parte III do presente regulamento como tal devam ser qualificadas, assim como as faltas ocorridas em aulas de substituição de aulas previstas não lecionadas;</w:t>
      </w:r>
    </w:p>
    <w:p w:rsidR="00300C39" w:rsidRPr="0062047F" w:rsidRDefault="00300C39" w:rsidP="0062047F">
      <w:pPr>
        <w:spacing w:after="0" w:line="240" w:lineRule="auto"/>
        <w:ind w:firstLine="708"/>
        <w:jc w:val="both"/>
        <w:rPr>
          <w:sz w:val="20"/>
          <w:szCs w:val="20"/>
        </w:rPr>
      </w:pPr>
      <w:r w:rsidRPr="0062047F">
        <w:rPr>
          <w:sz w:val="20"/>
          <w:szCs w:val="20"/>
        </w:rPr>
        <w:t>b) Injustificadas, as faltas para as quais não tenha sido apresentada justificação, a justificação tenha sido entregue fora do prazo ou não seja enquadrável no regime dos referidos direitos especiais.</w:t>
      </w:r>
    </w:p>
    <w:p w:rsidR="0062047F" w:rsidRDefault="0062047F" w:rsidP="00300C39">
      <w:pPr>
        <w:spacing w:after="0" w:line="240" w:lineRule="auto"/>
        <w:jc w:val="both"/>
        <w:rPr>
          <w:sz w:val="20"/>
          <w:szCs w:val="20"/>
        </w:rPr>
      </w:pPr>
    </w:p>
    <w:p w:rsidR="00300C39" w:rsidRPr="0062047F" w:rsidRDefault="00300C39" w:rsidP="00300C39">
      <w:pPr>
        <w:spacing w:after="0" w:line="240" w:lineRule="auto"/>
        <w:jc w:val="both"/>
        <w:rPr>
          <w:sz w:val="20"/>
          <w:szCs w:val="20"/>
        </w:rPr>
      </w:pPr>
      <w:r w:rsidRPr="0062047F">
        <w:rPr>
          <w:sz w:val="20"/>
          <w:szCs w:val="20"/>
        </w:rPr>
        <w:t xml:space="preserve">3 — A contabilização de faltas só pode ocorrer após a data de inscrição do/a estudante na respetiva unidade curricular, devendo todo o processo de assiduidade ser progressivamente controlado por vias eletrónicas. </w:t>
      </w:r>
    </w:p>
    <w:p w:rsidR="00300C39" w:rsidRPr="0062047F" w:rsidRDefault="00300C39" w:rsidP="00300C39">
      <w:pPr>
        <w:spacing w:after="0" w:line="240" w:lineRule="auto"/>
        <w:jc w:val="both"/>
        <w:rPr>
          <w:sz w:val="20"/>
          <w:szCs w:val="20"/>
        </w:rPr>
      </w:pPr>
      <w:r w:rsidRPr="0062047F">
        <w:rPr>
          <w:sz w:val="20"/>
          <w:szCs w:val="20"/>
        </w:rPr>
        <w:t>4 — O cometimento de fraude por parte dos/as estudantes no controlo de assiduidade constitui infração disciplinar nos termos do RDEUC.</w:t>
      </w:r>
    </w:p>
    <w:p w:rsidR="00300C39" w:rsidRPr="0062047F" w:rsidRDefault="00300C39" w:rsidP="00694347">
      <w:pPr>
        <w:jc w:val="both"/>
        <w:rPr>
          <w:b/>
          <w:sz w:val="20"/>
          <w:szCs w:val="20"/>
          <w:u w:val="single"/>
        </w:rPr>
      </w:pPr>
    </w:p>
    <w:p w:rsidR="00300C39" w:rsidRPr="0062047F" w:rsidRDefault="00300C39" w:rsidP="00694347">
      <w:pPr>
        <w:jc w:val="both"/>
        <w:rPr>
          <w:b/>
          <w:sz w:val="20"/>
          <w:szCs w:val="20"/>
          <w:u w:val="single"/>
        </w:rPr>
      </w:pPr>
      <w:r w:rsidRPr="0062047F">
        <w:rPr>
          <w:b/>
          <w:sz w:val="20"/>
          <w:szCs w:val="20"/>
          <w:u w:val="single"/>
        </w:rPr>
        <w:t>Direitos especiais contemplados na Parte III</w:t>
      </w:r>
    </w:p>
    <w:p w:rsidR="00694347" w:rsidRPr="0062047F" w:rsidRDefault="00694347" w:rsidP="00694347">
      <w:pPr>
        <w:jc w:val="both"/>
        <w:rPr>
          <w:sz w:val="20"/>
          <w:szCs w:val="20"/>
        </w:rPr>
      </w:pPr>
      <w:r w:rsidRPr="0062047F">
        <w:rPr>
          <w:b/>
          <w:sz w:val="20"/>
          <w:szCs w:val="20"/>
          <w:u w:val="single"/>
        </w:rPr>
        <w:t>Estudante Atleta art.º 147º</w:t>
      </w:r>
      <w:r w:rsidRPr="0062047F">
        <w:rPr>
          <w:sz w:val="20"/>
          <w:szCs w:val="20"/>
        </w:rPr>
        <w:t>: c) Solicitar a relevação de faltas que coincidam com os horários de preparação imediatamente anterior às competições, com as próprias competições e com as deslocações correspondentes;</w:t>
      </w:r>
    </w:p>
    <w:p w:rsidR="00694347" w:rsidRPr="0062047F" w:rsidRDefault="00694347" w:rsidP="00694347">
      <w:pPr>
        <w:jc w:val="both"/>
        <w:rPr>
          <w:sz w:val="20"/>
          <w:szCs w:val="20"/>
        </w:rPr>
      </w:pPr>
      <w:r w:rsidRPr="0062047F">
        <w:rPr>
          <w:b/>
          <w:sz w:val="20"/>
          <w:szCs w:val="20"/>
          <w:u w:val="single"/>
        </w:rPr>
        <w:t>Estudante praticante desportivo de alto rendimento Artigo 150.º, alínea b) do nº 1</w:t>
      </w:r>
      <w:r w:rsidRPr="0062047F">
        <w:rPr>
          <w:sz w:val="20"/>
          <w:szCs w:val="20"/>
        </w:rPr>
        <w:t>: Direitos (aplicável também a Estudante praticante desportivo em seleções ou outras representações desportivas nacionais)</w:t>
      </w:r>
      <w:r w:rsidR="00A44722" w:rsidRPr="0062047F">
        <w:rPr>
          <w:sz w:val="20"/>
          <w:szCs w:val="20"/>
        </w:rPr>
        <w:t xml:space="preserve"> </w:t>
      </w:r>
      <w:r w:rsidRPr="0062047F">
        <w:rPr>
          <w:sz w:val="20"/>
          <w:szCs w:val="20"/>
        </w:rPr>
        <w:t>1 — O/a estudante praticante desportivo de alto rendimento goza dos seguintes direitos:</w:t>
      </w:r>
      <w:r w:rsidR="00A44722" w:rsidRPr="0062047F">
        <w:rPr>
          <w:sz w:val="20"/>
          <w:szCs w:val="20"/>
        </w:rPr>
        <w:t xml:space="preserve"> </w:t>
      </w:r>
      <w:r w:rsidRPr="0062047F">
        <w:rPr>
          <w:sz w:val="20"/>
          <w:szCs w:val="20"/>
        </w:rPr>
        <w:t>b) Que as faltas dadas durante o período de preparação e participação em competições desportivas sejam consideradas justificadas, mediante entrega de declaração comprovativa emitida</w:t>
      </w:r>
      <w:r w:rsidR="00A44722" w:rsidRPr="0062047F">
        <w:rPr>
          <w:sz w:val="20"/>
          <w:szCs w:val="20"/>
        </w:rPr>
        <w:t xml:space="preserve"> </w:t>
      </w:r>
      <w:r w:rsidRPr="0062047F">
        <w:rPr>
          <w:sz w:val="20"/>
          <w:szCs w:val="20"/>
        </w:rPr>
        <w:t>pelo IPDJ, I. P. nos SAG da UO, no prazo de 15 dias seguidos após o final das mesmas;</w:t>
      </w:r>
    </w:p>
    <w:p w:rsidR="00BE64C6" w:rsidRPr="0062047F" w:rsidRDefault="00694347" w:rsidP="00694347">
      <w:pPr>
        <w:jc w:val="both"/>
        <w:rPr>
          <w:sz w:val="20"/>
          <w:szCs w:val="20"/>
        </w:rPr>
      </w:pPr>
      <w:r w:rsidRPr="0062047F">
        <w:rPr>
          <w:b/>
          <w:sz w:val="20"/>
          <w:szCs w:val="20"/>
          <w:u w:val="single"/>
        </w:rPr>
        <w:t xml:space="preserve">Estudante dirigente associativo jovem da UC </w:t>
      </w:r>
      <w:r w:rsidR="004D60A3" w:rsidRPr="0062047F">
        <w:rPr>
          <w:b/>
          <w:sz w:val="20"/>
          <w:szCs w:val="20"/>
          <w:u w:val="single"/>
        </w:rPr>
        <w:t xml:space="preserve">- </w:t>
      </w:r>
      <w:r w:rsidRPr="0062047F">
        <w:rPr>
          <w:b/>
          <w:sz w:val="20"/>
          <w:szCs w:val="20"/>
          <w:u w:val="single"/>
        </w:rPr>
        <w:t>Artigo 156.º</w:t>
      </w:r>
      <w:r w:rsidR="004D60A3" w:rsidRPr="0062047F">
        <w:rPr>
          <w:sz w:val="20"/>
          <w:szCs w:val="20"/>
        </w:rPr>
        <w:t>:</w:t>
      </w:r>
      <w:r w:rsidR="00A44722" w:rsidRPr="0062047F">
        <w:rPr>
          <w:sz w:val="20"/>
          <w:szCs w:val="20"/>
        </w:rPr>
        <w:t xml:space="preserve">: </w:t>
      </w:r>
      <w:r w:rsidRPr="0062047F">
        <w:rPr>
          <w:sz w:val="20"/>
          <w:szCs w:val="20"/>
        </w:rPr>
        <w:t>a) Relevação de faltas às aulas, quando motivadas pela comparência em reuniões dos órgãos</w:t>
      </w:r>
      <w:r w:rsidR="00A44722" w:rsidRPr="0062047F">
        <w:rPr>
          <w:sz w:val="20"/>
          <w:szCs w:val="20"/>
        </w:rPr>
        <w:t xml:space="preserve"> </w:t>
      </w:r>
      <w:r w:rsidRPr="0062047F">
        <w:rPr>
          <w:sz w:val="20"/>
          <w:szCs w:val="20"/>
        </w:rPr>
        <w:t>a que pertença, devidamente comprovada por documento emitido pela Direção da Associação, no</w:t>
      </w:r>
      <w:r w:rsidR="00A44722" w:rsidRPr="0062047F">
        <w:rPr>
          <w:sz w:val="20"/>
          <w:szCs w:val="20"/>
        </w:rPr>
        <w:t xml:space="preserve"> </w:t>
      </w:r>
      <w:r w:rsidRPr="0062047F">
        <w:rPr>
          <w:sz w:val="20"/>
          <w:szCs w:val="20"/>
        </w:rPr>
        <w:t>caso de estas coincidirem com o horário letivo;</w:t>
      </w:r>
      <w:r w:rsidR="00A44722" w:rsidRPr="0062047F">
        <w:rPr>
          <w:sz w:val="20"/>
          <w:szCs w:val="20"/>
        </w:rPr>
        <w:t xml:space="preserve"> </w:t>
      </w:r>
      <w:r w:rsidRPr="0062047F">
        <w:rPr>
          <w:sz w:val="20"/>
          <w:szCs w:val="20"/>
        </w:rPr>
        <w:t>b) Relevação de faltas às aulas motivadas pela comparência, devidamente comprovada por</w:t>
      </w:r>
      <w:r w:rsidR="00A44722" w:rsidRPr="0062047F">
        <w:rPr>
          <w:sz w:val="20"/>
          <w:szCs w:val="20"/>
        </w:rPr>
        <w:t xml:space="preserve"> </w:t>
      </w:r>
      <w:r w:rsidRPr="0062047F">
        <w:rPr>
          <w:sz w:val="20"/>
          <w:szCs w:val="20"/>
        </w:rPr>
        <w:t>documento emitido pela Direção da Associação, em atos de manifesto interesse associativo, nas</w:t>
      </w:r>
      <w:r w:rsidR="00A44722" w:rsidRPr="0062047F">
        <w:rPr>
          <w:sz w:val="20"/>
          <w:szCs w:val="20"/>
        </w:rPr>
        <w:t xml:space="preserve"> </w:t>
      </w:r>
      <w:r w:rsidRPr="0062047F">
        <w:rPr>
          <w:sz w:val="20"/>
          <w:szCs w:val="20"/>
        </w:rPr>
        <w:t>quais se inclui o Dia do Associativismo Jovem</w:t>
      </w:r>
      <w:r w:rsidR="00A44722" w:rsidRPr="0062047F">
        <w:rPr>
          <w:sz w:val="20"/>
          <w:szCs w:val="20"/>
        </w:rPr>
        <w:t>.</w:t>
      </w:r>
    </w:p>
    <w:p w:rsidR="00A44722" w:rsidRPr="0062047F" w:rsidRDefault="00A44722" w:rsidP="00A44722">
      <w:pPr>
        <w:jc w:val="both"/>
        <w:rPr>
          <w:sz w:val="20"/>
          <w:szCs w:val="20"/>
        </w:rPr>
      </w:pPr>
      <w:r w:rsidRPr="0062047F">
        <w:rPr>
          <w:b/>
          <w:sz w:val="20"/>
          <w:szCs w:val="20"/>
          <w:u w:val="single"/>
        </w:rPr>
        <w:t>Estudante membro de órgãos da UC - Artigo 164.º (Conselho Geral; Senado; Conselho de Gestão; Assembleia da UO; CP da UO e Comissões Pedagógicas dos Departamentos, quando aplicável; Conselho da Qualidade</w:t>
      </w:r>
      <w:r w:rsidRPr="0062047F">
        <w:rPr>
          <w:sz w:val="20"/>
          <w:szCs w:val="20"/>
        </w:rPr>
        <w:t>): b) Relevação de faltas às aulas, quando motivadas pela comparência em reuniões dos órgãos a que pertençam, no caso de estas coincidirem com o horário letivo, comprovadas no prazo de 15 dias seguidos após o impedimento.</w:t>
      </w:r>
    </w:p>
    <w:p w:rsidR="00A44722" w:rsidRPr="0062047F" w:rsidRDefault="00A44722" w:rsidP="00A44722">
      <w:pPr>
        <w:jc w:val="both"/>
        <w:rPr>
          <w:sz w:val="20"/>
          <w:szCs w:val="20"/>
        </w:rPr>
      </w:pPr>
      <w:r w:rsidRPr="0062047F">
        <w:rPr>
          <w:b/>
          <w:sz w:val="20"/>
          <w:szCs w:val="20"/>
          <w:u w:val="single"/>
        </w:rPr>
        <w:t>Estudantes integrados em atividades culturais da UC e da AAC - Artigo 168.º</w:t>
      </w:r>
      <w:r w:rsidRPr="0062047F">
        <w:rPr>
          <w:sz w:val="20"/>
          <w:szCs w:val="20"/>
        </w:rPr>
        <w:t>: a) Solicitar, no prazo de 15 dias seguidos após o impedimento, a relevação de faltas, sempre que as mesmas ocorram em horários que coincidam com os horários de preparação e ensaios imediatamente anteriores às atividades, com os das próprias atividades e com os das deslocações correspondentes, mediante declaração comprovativa emitida pela Direção do Grupo a que pertencem, desde que a soma daquelas faltas com as dadas ao abrigo da tolerância concedida a aulas de presença obrigatória, não ultrapasse 25 % do total.</w:t>
      </w:r>
    </w:p>
    <w:p w:rsidR="00A44722" w:rsidRPr="0062047F" w:rsidRDefault="00A44722" w:rsidP="00A44722">
      <w:pPr>
        <w:jc w:val="both"/>
        <w:rPr>
          <w:sz w:val="20"/>
          <w:szCs w:val="20"/>
        </w:rPr>
      </w:pPr>
      <w:r w:rsidRPr="0062047F">
        <w:rPr>
          <w:b/>
          <w:sz w:val="20"/>
          <w:szCs w:val="20"/>
          <w:u w:val="single"/>
        </w:rPr>
        <w:t>Estudante bombeiro/a dos corpos profissionais, mistos ou voluntários - Artigo 180.º</w:t>
      </w:r>
      <w:r w:rsidRPr="0062047F">
        <w:rPr>
          <w:sz w:val="20"/>
          <w:szCs w:val="20"/>
        </w:rPr>
        <w:t>: a) Relevação de faltas às aulas motivadas pela comparência em atividade operacional, comprovada através de documento emitido pelo Comando, nos SAG da UO, no prazo de 15 dias seguidos findo o impedimento.</w:t>
      </w:r>
    </w:p>
    <w:p w:rsidR="0062047F" w:rsidRDefault="0062047F" w:rsidP="00A44722">
      <w:pPr>
        <w:jc w:val="both"/>
        <w:rPr>
          <w:b/>
          <w:sz w:val="20"/>
          <w:szCs w:val="20"/>
          <w:u w:val="single"/>
        </w:rPr>
      </w:pPr>
    </w:p>
    <w:p w:rsidR="0062047F" w:rsidRDefault="0062047F" w:rsidP="00A44722">
      <w:pPr>
        <w:jc w:val="both"/>
        <w:rPr>
          <w:b/>
          <w:sz w:val="20"/>
          <w:szCs w:val="20"/>
          <w:u w:val="single"/>
        </w:rPr>
      </w:pPr>
    </w:p>
    <w:p w:rsidR="00A44722" w:rsidRPr="0062047F" w:rsidRDefault="006E4B29" w:rsidP="00A44722">
      <w:pPr>
        <w:jc w:val="both"/>
        <w:rPr>
          <w:sz w:val="20"/>
          <w:szCs w:val="20"/>
        </w:rPr>
      </w:pPr>
      <w:r w:rsidRPr="0062047F">
        <w:rPr>
          <w:b/>
          <w:sz w:val="20"/>
          <w:szCs w:val="20"/>
          <w:u w:val="single"/>
        </w:rPr>
        <w:t>E</w:t>
      </w:r>
      <w:r w:rsidR="00A44722" w:rsidRPr="0062047F">
        <w:rPr>
          <w:b/>
          <w:sz w:val="20"/>
          <w:szCs w:val="20"/>
          <w:u w:val="single"/>
        </w:rPr>
        <w:t>studante recluso</w:t>
      </w:r>
      <w:r w:rsidRPr="0062047F">
        <w:rPr>
          <w:b/>
          <w:sz w:val="20"/>
          <w:szCs w:val="20"/>
          <w:u w:val="single"/>
        </w:rPr>
        <w:t xml:space="preserve"> - </w:t>
      </w:r>
      <w:r w:rsidR="00A44722" w:rsidRPr="0062047F">
        <w:rPr>
          <w:b/>
          <w:sz w:val="20"/>
          <w:szCs w:val="20"/>
          <w:u w:val="single"/>
        </w:rPr>
        <w:t>Artigo 189.º</w:t>
      </w:r>
      <w:r w:rsidRPr="0062047F">
        <w:rPr>
          <w:sz w:val="20"/>
          <w:szCs w:val="20"/>
        </w:rPr>
        <w:t>: o</w:t>
      </w:r>
      <w:r w:rsidR="00A44722" w:rsidRPr="0062047F">
        <w:rPr>
          <w:sz w:val="20"/>
          <w:szCs w:val="20"/>
        </w:rPr>
        <w:t xml:space="preserve"> estudante recluso</w:t>
      </w:r>
      <w:r w:rsidRPr="0062047F">
        <w:rPr>
          <w:sz w:val="20"/>
          <w:szCs w:val="20"/>
        </w:rPr>
        <w:t xml:space="preserve"> </w:t>
      </w:r>
      <w:r w:rsidR="00A44722" w:rsidRPr="0062047F">
        <w:rPr>
          <w:sz w:val="20"/>
          <w:szCs w:val="20"/>
        </w:rPr>
        <w:t>cujo regime de reclusão impeça a comparência nas aulas e provas/momentos de avaliação tem direito:</w:t>
      </w:r>
      <w:r w:rsidRPr="0062047F">
        <w:rPr>
          <w:sz w:val="20"/>
          <w:szCs w:val="20"/>
        </w:rPr>
        <w:t xml:space="preserve"> </w:t>
      </w:r>
      <w:r w:rsidR="00A44722" w:rsidRPr="0062047F">
        <w:rPr>
          <w:sz w:val="20"/>
          <w:szCs w:val="20"/>
        </w:rPr>
        <w:t>a) À relevação de faltas às atividades letivas</w:t>
      </w:r>
      <w:r w:rsidRPr="0062047F">
        <w:rPr>
          <w:sz w:val="20"/>
          <w:szCs w:val="20"/>
        </w:rPr>
        <w:t xml:space="preserve">. </w:t>
      </w:r>
    </w:p>
    <w:p w:rsidR="0062047F" w:rsidRDefault="00A44722" w:rsidP="00A44722">
      <w:pPr>
        <w:jc w:val="both"/>
        <w:rPr>
          <w:sz w:val="20"/>
          <w:szCs w:val="20"/>
        </w:rPr>
      </w:pPr>
      <w:r w:rsidRPr="0062047F">
        <w:rPr>
          <w:b/>
          <w:sz w:val="20"/>
          <w:szCs w:val="20"/>
          <w:u w:val="single"/>
        </w:rPr>
        <w:t>Estudante Grávida, Mãe e Pai Estudantes</w:t>
      </w:r>
      <w:r w:rsidR="006E4B29" w:rsidRPr="0062047F">
        <w:rPr>
          <w:b/>
          <w:sz w:val="20"/>
          <w:szCs w:val="20"/>
          <w:u w:val="single"/>
        </w:rPr>
        <w:t xml:space="preserve"> - </w:t>
      </w:r>
      <w:r w:rsidRPr="0062047F">
        <w:rPr>
          <w:b/>
          <w:sz w:val="20"/>
          <w:szCs w:val="20"/>
          <w:u w:val="single"/>
        </w:rPr>
        <w:t>Artigo 192.º</w:t>
      </w:r>
      <w:r w:rsidR="006E4B29" w:rsidRPr="0062047F">
        <w:rPr>
          <w:sz w:val="20"/>
          <w:szCs w:val="20"/>
        </w:rPr>
        <w:t xml:space="preserve">: </w:t>
      </w:r>
    </w:p>
    <w:p w:rsidR="0062047F" w:rsidRDefault="00A44722" w:rsidP="0062047F">
      <w:pPr>
        <w:spacing w:after="0"/>
        <w:jc w:val="both"/>
        <w:rPr>
          <w:sz w:val="20"/>
          <w:szCs w:val="20"/>
        </w:rPr>
      </w:pPr>
      <w:r w:rsidRPr="0062047F">
        <w:rPr>
          <w:sz w:val="20"/>
          <w:szCs w:val="20"/>
        </w:rPr>
        <w:t>1 — As mães e pais estudantes com filhos até 5 anos de idade gozam dos seguintes direitos:</w:t>
      </w:r>
      <w:r w:rsidR="006E4B29" w:rsidRPr="0062047F">
        <w:rPr>
          <w:sz w:val="20"/>
          <w:szCs w:val="20"/>
        </w:rPr>
        <w:t xml:space="preserve"> </w:t>
      </w:r>
      <w:r w:rsidRPr="0062047F">
        <w:rPr>
          <w:sz w:val="20"/>
          <w:szCs w:val="20"/>
        </w:rPr>
        <w:t>a) Um regime especial de faltas, consideradas justificadas, sempre que devidamente comprovadas, para período de parto, amamentação, doença e assistência a filhos</w:t>
      </w:r>
      <w:r w:rsidR="006E4B29" w:rsidRPr="0062047F">
        <w:rPr>
          <w:sz w:val="20"/>
          <w:szCs w:val="20"/>
        </w:rPr>
        <w:t xml:space="preserve">; </w:t>
      </w:r>
    </w:p>
    <w:p w:rsidR="0062047F" w:rsidRDefault="00A44722" w:rsidP="0062047F">
      <w:pPr>
        <w:spacing w:after="0"/>
        <w:jc w:val="both"/>
        <w:rPr>
          <w:sz w:val="20"/>
          <w:szCs w:val="20"/>
        </w:rPr>
      </w:pPr>
      <w:r w:rsidRPr="0062047F">
        <w:rPr>
          <w:sz w:val="20"/>
          <w:szCs w:val="20"/>
        </w:rPr>
        <w:t>3 — As mães e pais estudantes gozam de um regime especial de faltas, consideradas justificadas, para prestar assistência, em caso de doença ou acidente, a filho menor de 12 anos ou, independentemente da idade, a filho com deficiência ou doença crónica, bem como durante todo</w:t>
      </w:r>
      <w:r w:rsidR="006E4B29" w:rsidRPr="0062047F">
        <w:rPr>
          <w:sz w:val="20"/>
          <w:szCs w:val="20"/>
        </w:rPr>
        <w:t xml:space="preserve"> </w:t>
      </w:r>
      <w:r w:rsidRPr="0062047F">
        <w:rPr>
          <w:sz w:val="20"/>
          <w:szCs w:val="20"/>
        </w:rPr>
        <w:t>o período de eventual hospitalização.</w:t>
      </w:r>
      <w:r w:rsidR="003B1EB6" w:rsidRPr="0062047F">
        <w:rPr>
          <w:sz w:val="20"/>
          <w:szCs w:val="20"/>
        </w:rPr>
        <w:t xml:space="preserve"> </w:t>
      </w:r>
    </w:p>
    <w:p w:rsidR="00A44722" w:rsidRDefault="00A44722" w:rsidP="0062047F">
      <w:pPr>
        <w:spacing w:after="0"/>
        <w:jc w:val="both"/>
        <w:rPr>
          <w:sz w:val="20"/>
          <w:szCs w:val="20"/>
        </w:rPr>
      </w:pPr>
      <w:r w:rsidRPr="0062047F">
        <w:rPr>
          <w:sz w:val="20"/>
          <w:szCs w:val="20"/>
        </w:rPr>
        <w:t>4 — A relevação de faltas às aulas, a lecionação de aulas de compensação e a realização de</w:t>
      </w:r>
      <w:r w:rsidR="003B1EB6" w:rsidRPr="0062047F">
        <w:rPr>
          <w:sz w:val="20"/>
          <w:szCs w:val="20"/>
        </w:rPr>
        <w:t xml:space="preserve"> </w:t>
      </w:r>
      <w:r w:rsidRPr="0062047F">
        <w:rPr>
          <w:sz w:val="20"/>
          <w:szCs w:val="20"/>
        </w:rPr>
        <w:t>exames em época especial dependem da apresentação de documento demonstrativo da coincidência com horário letivo e datas/horas das provas, do facto que, de acordo com a legislação em</w:t>
      </w:r>
      <w:r w:rsidR="003B1EB6" w:rsidRPr="0062047F">
        <w:rPr>
          <w:sz w:val="20"/>
          <w:szCs w:val="20"/>
        </w:rPr>
        <w:t xml:space="preserve"> </w:t>
      </w:r>
      <w:r w:rsidRPr="0062047F">
        <w:rPr>
          <w:sz w:val="20"/>
          <w:szCs w:val="20"/>
        </w:rPr>
        <w:t>vigor, impossibilitou a sua presença.</w:t>
      </w:r>
    </w:p>
    <w:p w:rsidR="0062047F" w:rsidRPr="0062047F" w:rsidRDefault="0062047F" w:rsidP="0062047F">
      <w:pPr>
        <w:spacing w:after="0"/>
        <w:jc w:val="both"/>
        <w:rPr>
          <w:sz w:val="20"/>
          <w:szCs w:val="20"/>
        </w:rPr>
      </w:pPr>
    </w:p>
    <w:p w:rsidR="0062047F" w:rsidRDefault="00A44722" w:rsidP="00A44722">
      <w:pPr>
        <w:jc w:val="both"/>
        <w:rPr>
          <w:sz w:val="20"/>
          <w:szCs w:val="20"/>
        </w:rPr>
      </w:pPr>
      <w:r w:rsidRPr="0062047F">
        <w:rPr>
          <w:b/>
          <w:sz w:val="20"/>
          <w:szCs w:val="20"/>
          <w:u w:val="single"/>
        </w:rPr>
        <w:t>Doença</w:t>
      </w:r>
      <w:r w:rsidR="003B1EB6" w:rsidRPr="0062047F">
        <w:rPr>
          <w:b/>
          <w:sz w:val="20"/>
          <w:szCs w:val="20"/>
          <w:u w:val="single"/>
        </w:rPr>
        <w:t xml:space="preserve"> - </w:t>
      </w:r>
      <w:r w:rsidRPr="0062047F">
        <w:rPr>
          <w:b/>
          <w:sz w:val="20"/>
          <w:szCs w:val="20"/>
          <w:u w:val="single"/>
        </w:rPr>
        <w:t>Artigo 199.º</w:t>
      </w:r>
      <w:r w:rsidR="003B1EB6" w:rsidRPr="0062047F">
        <w:rPr>
          <w:sz w:val="20"/>
          <w:szCs w:val="20"/>
        </w:rPr>
        <w:t xml:space="preserve">: </w:t>
      </w:r>
    </w:p>
    <w:p w:rsidR="0062047F" w:rsidRDefault="003B1EB6" w:rsidP="0062047F">
      <w:pPr>
        <w:spacing w:after="0"/>
        <w:jc w:val="both"/>
        <w:rPr>
          <w:sz w:val="20"/>
          <w:szCs w:val="20"/>
        </w:rPr>
      </w:pPr>
      <w:r w:rsidRPr="0062047F">
        <w:rPr>
          <w:sz w:val="20"/>
          <w:szCs w:val="20"/>
        </w:rPr>
        <w:t>1</w:t>
      </w:r>
      <w:r w:rsidR="00A44722" w:rsidRPr="0062047F">
        <w:rPr>
          <w:sz w:val="20"/>
          <w:szCs w:val="20"/>
        </w:rPr>
        <w:t xml:space="preserve"> — O/a estudante que tenha faltado por doença, a componentes de avaliação que integram o regime de avaliação periódica tem direito à relevação de faltas a atividades letivas e a requerer exame, na época especial, às unidades curriculares a que tenha faltado. </w:t>
      </w:r>
    </w:p>
    <w:p w:rsidR="0062047F" w:rsidRDefault="00A44722" w:rsidP="0062047F">
      <w:pPr>
        <w:spacing w:after="0"/>
        <w:jc w:val="both"/>
        <w:rPr>
          <w:sz w:val="20"/>
          <w:szCs w:val="20"/>
        </w:rPr>
      </w:pPr>
      <w:r w:rsidRPr="0062047F">
        <w:rPr>
          <w:sz w:val="20"/>
          <w:szCs w:val="20"/>
        </w:rPr>
        <w:t xml:space="preserve">2 — O/a estudante que tenha faltado a um elemento de avaliação pode acordar com o/a docente uma nova data para a realização de avaliações, inseridas no âmbito da avaliação periódica, desde que tenha faltado por doença devidamente justificada, devendo esta solicitação ocorrer no prazo de dois dias úteis após o impedimento. </w:t>
      </w:r>
    </w:p>
    <w:p w:rsidR="0062047F" w:rsidRDefault="00A44722" w:rsidP="0062047F">
      <w:pPr>
        <w:spacing w:after="0"/>
        <w:jc w:val="both"/>
        <w:rPr>
          <w:sz w:val="20"/>
          <w:szCs w:val="20"/>
        </w:rPr>
      </w:pPr>
      <w:r w:rsidRPr="0062047F">
        <w:rPr>
          <w:sz w:val="20"/>
          <w:szCs w:val="20"/>
        </w:rPr>
        <w:t xml:space="preserve">3 — O reconhecimento dos direitos referidos no n.º 1, depende da apresentação, no prazo de 30 dias seguidos após o início da situação que determinou a sua emissão, da seguinte documentação comprovativa com indicação do período da sua ocorrência: </w:t>
      </w:r>
    </w:p>
    <w:p w:rsidR="0062047F" w:rsidRDefault="00A44722" w:rsidP="0062047F">
      <w:pPr>
        <w:spacing w:after="0"/>
        <w:ind w:firstLine="708"/>
        <w:jc w:val="both"/>
        <w:rPr>
          <w:sz w:val="20"/>
          <w:szCs w:val="20"/>
        </w:rPr>
      </w:pPr>
      <w:r w:rsidRPr="0062047F">
        <w:rPr>
          <w:sz w:val="20"/>
          <w:szCs w:val="20"/>
        </w:rPr>
        <w:t xml:space="preserve">a) Declaração de estabelecimento hospitalar ou Centro de Saúde, ou </w:t>
      </w:r>
    </w:p>
    <w:p w:rsidR="0062047F" w:rsidRDefault="00A44722" w:rsidP="0062047F">
      <w:pPr>
        <w:spacing w:after="0"/>
        <w:ind w:firstLine="708"/>
        <w:jc w:val="both"/>
        <w:rPr>
          <w:sz w:val="20"/>
          <w:szCs w:val="20"/>
        </w:rPr>
      </w:pPr>
      <w:r w:rsidRPr="0062047F">
        <w:rPr>
          <w:sz w:val="20"/>
          <w:szCs w:val="20"/>
        </w:rPr>
        <w:t xml:space="preserve">b) Atestado emitido por médico da especialidade. </w:t>
      </w:r>
    </w:p>
    <w:p w:rsidR="0062047F" w:rsidRDefault="0062047F" w:rsidP="0062047F">
      <w:pPr>
        <w:spacing w:after="0"/>
        <w:ind w:firstLine="708"/>
        <w:jc w:val="both"/>
        <w:rPr>
          <w:sz w:val="20"/>
          <w:szCs w:val="20"/>
        </w:rPr>
      </w:pPr>
    </w:p>
    <w:p w:rsidR="0062047F" w:rsidRDefault="00A44722" w:rsidP="0062047F">
      <w:pPr>
        <w:spacing w:after="0"/>
        <w:jc w:val="both"/>
        <w:rPr>
          <w:sz w:val="20"/>
          <w:szCs w:val="20"/>
        </w:rPr>
      </w:pPr>
      <w:r w:rsidRPr="0062047F">
        <w:rPr>
          <w:sz w:val="20"/>
          <w:szCs w:val="20"/>
        </w:rPr>
        <w:t xml:space="preserve">4 — A documentação indicada no número anterior é entregue: </w:t>
      </w:r>
    </w:p>
    <w:p w:rsidR="0062047F" w:rsidRDefault="00A44722" w:rsidP="0062047F">
      <w:pPr>
        <w:spacing w:after="0"/>
        <w:ind w:firstLine="708"/>
        <w:jc w:val="both"/>
        <w:rPr>
          <w:sz w:val="20"/>
          <w:szCs w:val="20"/>
        </w:rPr>
      </w:pPr>
      <w:r w:rsidRPr="0062047F">
        <w:rPr>
          <w:sz w:val="20"/>
          <w:szCs w:val="20"/>
        </w:rPr>
        <w:t xml:space="preserve">a) No SGA, caso o objetivo seja realizar exame na época especial, em virtude de falta a exame na época normal ou de recurso, ocorrido no período de doença; </w:t>
      </w:r>
    </w:p>
    <w:p w:rsidR="00A44722" w:rsidRDefault="00A44722" w:rsidP="0062047F">
      <w:pPr>
        <w:spacing w:after="0"/>
        <w:ind w:firstLine="708"/>
        <w:jc w:val="both"/>
        <w:rPr>
          <w:sz w:val="20"/>
          <w:szCs w:val="20"/>
        </w:rPr>
      </w:pPr>
      <w:r w:rsidRPr="0062047F">
        <w:rPr>
          <w:sz w:val="20"/>
          <w:szCs w:val="20"/>
        </w:rPr>
        <w:t>b) Nos SAG da UO, se o objetivo é justificar faltas a atividades letivas.</w:t>
      </w:r>
    </w:p>
    <w:p w:rsidR="0062047F" w:rsidRPr="0062047F" w:rsidRDefault="0062047F" w:rsidP="00A44722">
      <w:pPr>
        <w:jc w:val="both"/>
        <w:rPr>
          <w:sz w:val="20"/>
          <w:szCs w:val="20"/>
        </w:rPr>
      </w:pPr>
    </w:p>
    <w:p w:rsidR="00A44722" w:rsidRPr="0062047F" w:rsidRDefault="00A44722" w:rsidP="00A44722">
      <w:pPr>
        <w:jc w:val="both"/>
        <w:rPr>
          <w:sz w:val="20"/>
          <w:szCs w:val="20"/>
        </w:rPr>
      </w:pPr>
      <w:r w:rsidRPr="0062047F">
        <w:rPr>
          <w:b/>
          <w:sz w:val="20"/>
          <w:szCs w:val="20"/>
          <w:u w:val="single"/>
        </w:rPr>
        <w:t>Falecimento de cônjuge ou parente</w:t>
      </w:r>
      <w:r w:rsidR="003B1EB6" w:rsidRPr="0062047F">
        <w:rPr>
          <w:b/>
          <w:sz w:val="20"/>
          <w:szCs w:val="20"/>
          <w:u w:val="single"/>
        </w:rPr>
        <w:t xml:space="preserve"> - </w:t>
      </w:r>
      <w:r w:rsidRPr="0062047F">
        <w:rPr>
          <w:b/>
          <w:sz w:val="20"/>
          <w:szCs w:val="20"/>
          <w:u w:val="single"/>
        </w:rPr>
        <w:t>Artigo 201.º</w:t>
      </w:r>
      <w:r w:rsidR="003B1EB6" w:rsidRPr="0062047F">
        <w:rPr>
          <w:sz w:val="20"/>
          <w:szCs w:val="20"/>
        </w:rPr>
        <w:t xml:space="preserve">: </w:t>
      </w:r>
      <w:r w:rsidRPr="0062047F">
        <w:rPr>
          <w:sz w:val="20"/>
          <w:szCs w:val="20"/>
        </w:rPr>
        <w:t>1 — O/a estudante, em caso de falecimento de cônjuge, de pessoa com quem viva em união</w:t>
      </w:r>
      <w:r w:rsidR="003B1EB6" w:rsidRPr="0062047F">
        <w:rPr>
          <w:sz w:val="20"/>
          <w:szCs w:val="20"/>
        </w:rPr>
        <w:t xml:space="preserve"> </w:t>
      </w:r>
      <w:r w:rsidRPr="0062047F">
        <w:rPr>
          <w:sz w:val="20"/>
          <w:szCs w:val="20"/>
        </w:rPr>
        <w:t>de facto, de avós, pais, filhos, irmãos ou netos, ou afins, tem direito a:</w:t>
      </w:r>
      <w:r w:rsidR="003B1EB6" w:rsidRPr="0062047F">
        <w:rPr>
          <w:sz w:val="20"/>
          <w:szCs w:val="20"/>
        </w:rPr>
        <w:t xml:space="preserve"> </w:t>
      </w:r>
      <w:r w:rsidRPr="0062047F">
        <w:rPr>
          <w:sz w:val="20"/>
          <w:szCs w:val="20"/>
        </w:rPr>
        <w:t>a) Relevação de faltas a aulas, que são consideradas justificadas, nos cinco dias seguidos</w:t>
      </w:r>
      <w:r w:rsidR="003B1EB6" w:rsidRPr="0062047F">
        <w:rPr>
          <w:sz w:val="20"/>
          <w:szCs w:val="20"/>
        </w:rPr>
        <w:t xml:space="preserve"> </w:t>
      </w:r>
      <w:r w:rsidRPr="0062047F">
        <w:rPr>
          <w:sz w:val="20"/>
          <w:szCs w:val="20"/>
        </w:rPr>
        <w:t>após o falecimento;</w:t>
      </w:r>
    </w:p>
    <w:p w:rsidR="00A44722" w:rsidRPr="0062047F" w:rsidRDefault="00A44722" w:rsidP="00A44722">
      <w:pPr>
        <w:jc w:val="both"/>
        <w:rPr>
          <w:sz w:val="20"/>
          <w:szCs w:val="20"/>
        </w:rPr>
      </w:pPr>
      <w:r w:rsidRPr="0062047F">
        <w:rPr>
          <w:b/>
          <w:sz w:val="20"/>
          <w:szCs w:val="20"/>
          <w:u w:val="single"/>
        </w:rPr>
        <w:t>Comparência perante autoridade policial, judicial ou militar</w:t>
      </w:r>
      <w:r w:rsidR="003B1EB6" w:rsidRPr="0062047F">
        <w:rPr>
          <w:b/>
          <w:sz w:val="20"/>
          <w:szCs w:val="20"/>
          <w:u w:val="single"/>
        </w:rPr>
        <w:t xml:space="preserve"> - </w:t>
      </w:r>
      <w:r w:rsidRPr="0062047F">
        <w:rPr>
          <w:b/>
          <w:sz w:val="20"/>
          <w:szCs w:val="20"/>
          <w:u w:val="single"/>
        </w:rPr>
        <w:t>Artigo 203.º</w:t>
      </w:r>
      <w:r w:rsidR="003B1EB6" w:rsidRPr="0062047F">
        <w:rPr>
          <w:sz w:val="20"/>
          <w:szCs w:val="20"/>
        </w:rPr>
        <w:t xml:space="preserve">: </w:t>
      </w:r>
      <w:r w:rsidRPr="0062047F">
        <w:rPr>
          <w:sz w:val="20"/>
          <w:szCs w:val="20"/>
        </w:rPr>
        <w:t>1 — O/a estudante, em caso de comparência perante autoridade policial, judicial ou militar</w:t>
      </w:r>
      <w:r w:rsidR="008A7E32" w:rsidRPr="0062047F">
        <w:rPr>
          <w:sz w:val="20"/>
          <w:szCs w:val="20"/>
        </w:rPr>
        <w:t xml:space="preserve"> </w:t>
      </w:r>
      <w:r w:rsidRPr="0062047F">
        <w:rPr>
          <w:sz w:val="20"/>
          <w:szCs w:val="20"/>
        </w:rPr>
        <w:t>tem direito a:</w:t>
      </w:r>
      <w:r w:rsidR="008A7E32" w:rsidRPr="0062047F">
        <w:rPr>
          <w:sz w:val="20"/>
          <w:szCs w:val="20"/>
        </w:rPr>
        <w:t xml:space="preserve"> </w:t>
      </w:r>
      <w:r w:rsidRPr="0062047F">
        <w:rPr>
          <w:sz w:val="20"/>
          <w:szCs w:val="20"/>
        </w:rPr>
        <w:t>b) Relevação de faltas a aulas, consideradas justificadas desde que devidamente comprovadas,</w:t>
      </w:r>
      <w:r w:rsidR="008A7E32" w:rsidRPr="0062047F">
        <w:rPr>
          <w:sz w:val="20"/>
          <w:szCs w:val="20"/>
        </w:rPr>
        <w:t xml:space="preserve"> </w:t>
      </w:r>
      <w:r w:rsidRPr="0062047F">
        <w:rPr>
          <w:sz w:val="20"/>
          <w:szCs w:val="20"/>
        </w:rPr>
        <w:t>que ocorram no dia da comparência;</w:t>
      </w:r>
    </w:p>
    <w:sectPr w:rsidR="00A44722" w:rsidRPr="0062047F">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1A6F" w:rsidRDefault="00241A6F" w:rsidP="00473BA2">
      <w:pPr>
        <w:spacing w:after="0" w:line="240" w:lineRule="auto"/>
      </w:pPr>
      <w:r>
        <w:separator/>
      </w:r>
    </w:p>
  </w:endnote>
  <w:endnote w:type="continuationSeparator" w:id="0">
    <w:p w:rsidR="00241A6F" w:rsidRDefault="00241A6F" w:rsidP="00473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1A6F" w:rsidRDefault="00241A6F" w:rsidP="00473BA2">
      <w:pPr>
        <w:spacing w:after="0" w:line="240" w:lineRule="auto"/>
      </w:pPr>
      <w:r>
        <w:separator/>
      </w:r>
    </w:p>
  </w:footnote>
  <w:footnote w:type="continuationSeparator" w:id="0">
    <w:p w:rsidR="00241A6F" w:rsidRDefault="00241A6F" w:rsidP="00473B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3BA2" w:rsidRDefault="003F31BD">
    <w:pPr>
      <w:pStyle w:val="Cabealho"/>
    </w:pPr>
    <w:r>
      <w:rPr>
        <w:noProof/>
      </w:rPr>
      <w:drawing>
        <wp:anchor distT="0" distB="0" distL="114300" distR="114300" simplePos="0" relativeHeight="251658240" behindDoc="1" locked="0" layoutInCell="1" allowOverlap="1" wp14:anchorId="4718D59F">
          <wp:simplePos x="0" y="0"/>
          <wp:positionH relativeFrom="margin">
            <wp:posOffset>-502920</wp:posOffset>
          </wp:positionH>
          <wp:positionV relativeFrom="paragraph">
            <wp:posOffset>-194945</wp:posOffset>
          </wp:positionV>
          <wp:extent cx="1440000" cy="510460"/>
          <wp:effectExtent l="0" t="0" r="0" b="0"/>
          <wp:wrapTight wrapText="bothSides">
            <wp:wrapPolygon edited="0">
              <wp:start x="5145" y="3228"/>
              <wp:lineTo x="1429" y="8877"/>
              <wp:lineTo x="1715" y="16946"/>
              <wp:lineTo x="11434" y="18560"/>
              <wp:lineTo x="13720" y="18560"/>
              <wp:lineTo x="19723" y="16946"/>
              <wp:lineTo x="20866" y="15333"/>
              <wp:lineTo x="20295" y="3228"/>
              <wp:lineTo x="5145" y="3228"/>
            </wp:wrapPolygon>
          </wp:wrapTight>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000" cy="51046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heme="minorEastAsia" w:hAnsi="Times New Roman" w:cs="Times New Roman"/>
        <w:b/>
        <w:sz w:val="24"/>
        <w:szCs w:val="32"/>
        <w:lang w:eastAsia="pt-PT"/>
      </w:rPr>
      <w:t xml:space="preserve">          </w:t>
    </w:r>
    <w:r w:rsidRPr="008A7D49">
      <w:rPr>
        <w:rFonts w:ascii="Times New Roman" w:eastAsiaTheme="minorEastAsia" w:hAnsi="Times New Roman" w:cs="Times New Roman"/>
        <w:b/>
        <w:sz w:val="24"/>
        <w:szCs w:val="32"/>
        <w:lang w:eastAsia="pt-PT"/>
      </w:rPr>
      <w:t>PEDIDO DE JUSTIFICAÇÃO DE FALTAS</w:t>
    </w:r>
    <w:r>
      <w:rPr>
        <w:noProof/>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readOnly" w:enforcement="1" w:cryptProviderType="rsaAES" w:cryptAlgorithmClass="hash" w:cryptAlgorithmType="typeAny" w:cryptAlgorithmSid="14" w:cryptSpinCount="100000" w:hash="T0of1eHM4k/UImFXw1cWltkCoOTB6h7poOnsQL13ewLcXMZZC/izPBPRMw81CeMQlx7ShDnoDC2rCPUK59JLBw==" w:salt="F/Oq3XsKoeH+wCPKxk2Fig=="/>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BA2"/>
    <w:rsid w:val="0005449F"/>
    <w:rsid w:val="00064723"/>
    <w:rsid w:val="00096002"/>
    <w:rsid w:val="000979B2"/>
    <w:rsid w:val="000B3A6F"/>
    <w:rsid w:val="00100FA6"/>
    <w:rsid w:val="00147E85"/>
    <w:rsid w:val="00161941"/>
    <w:rsid w:val="001701CC"/>
    <w:rsid w:val="0017058A"/>
    <w:rsid w:val="00180C16"/>
    <w:rsid w:val="001C24A0"/>
    <w:rsid w:val="001E4AB4"/>
    <w:rsid w:val="00204618"/>
    <w:rsid w:val="00241A6F"/>
    <w:rsid w:val="002564C6"/>
    <w:rsid w:val="00287D9D"/>
    <w:rsid w:val="002942B0"/>
    <w:rsid w:val="002B11D3"/>
    <w:rsid w:val="002C172D"/>
    <w:rsid w:val="00300C39"/>
    <w:rsid w:val="003339F1"/>
    <w:rsid w:val="003439CD"/>
    <w:rsid w:val="00351450"/>
    <w:rsid w:val="00371291"/>
    <w:rsid w:val="003A36BC"/>
    <w:rsid w:val="003A681B"/>
    <w:rsid w:val="003B1EB6"/>
    <w:rsid w:val="003C5634"/>
    <w:rsid w:val="003F31BD"/>
    <w:rsid w:val="00404DF7"/>
    <w:rsid w:val="00473BA2"/>
    <w:rsid w:val="00476CEA"/>
    <w:rsid w:val="004D04A7"/>
    <w:rsid w:val="004D60A3"/>
    <w:rsid w:val="004E2611"/>
    <w:rsid w:val="004E3DAD"/>
    <w:rsid w:val="005146E6"/>
    <w:rsid w:val="0051795A"/>
    <w:rsid w:val="005926DB"/>
    <w:rsid w:val="005A0FF8"/>
    <w:rsid w:val="005B5E1D"/>
    <w:rsid w:val="005E415C"/>
    <w:rsid w:val="00600514"/>
    <w:rsid w:val="0062047F"/>
    <w:rsid w:val="006529E6"/>
    <w:rsid w:val="006532E4"/>
    <w:rsid w:val="00672354"/>
    <w:rsid w:val="00694347"/>
    <w:rsid w:val="006A4525"/>
    <w:rsid w:val="006B02AF"/>
    <w:rsid w:val="006E4B29"/>
    <w:rsid w:val="007124FD"/>
    <w:rsid w:val="00723A50"/>
    <w:rsid w:val="007A2FB1"/>
    <w:rsid w:val="007D4E68"/>
    <w:rsid w:val="008371EE"/>
    <w:rsid w:val="00886912"/>
    <w:rsid w:val="008A560E"/>
    <w:rsid w:val="008A7D49"/>
    <w:rsid w:val="008A7E32"/>
    <w:rsid w:val="008E695D"/>
    <w:rsid w:val="00924C4C"/>
    <w:rsid w:val="009603D1"/>
    <w:rsid w:val="00966482"/>
    <w:rsid w:val="0098574E"/>
    <w:rsid w:val="00986DF4"/>
    <w:rsid w:val="00992815"/>
    <w:rsid w:val="009C74AC"/>
    <w:rsid w:val="009E1085"/>
    <w:rsid w:val="00A35993"/>
    <w:rsid w:val="00A44722"/>
    <w:rsid w:val="00AA4DC9"/>
    <w:rsid w:val="00B21234"/>
    <w:rsid w:val="00B216C6"/>
    <w:rsid w:val="00B74701"/>
    <w:rsid w:val="00B77212"/>
    <w:rsid w:val="00BB356D"/>
    <w:rsid w:val="00BE64C6"/>
    <w:rsid w:val="00C006F6"/>
    <w:rsid w:val="00C3601A"/>
    <w:rsid w:val="00C717A0"/>
    <w:rsid w:val="00D25094"/>
    <w:rsid w:val="00D5273C"/>
    <w:rsid w:val="00D75CE7"/>
    <w:rsid w:val="00D77793"/>
    <w:rsid w:val="00DB5A8B"/>
    <w:rsid w:val="00E0567A"/>
    <w:rsid w:val="00E4387F"/>
    <w:rsid w:val="00E469B3"/>
    <w:rsid w:val="00E6735C"/>
    <w:rsid w:val="00E67E6A"/>
    <w:rsid w:val="00E748B8"/>
    <w:rsid w:val="00E83470"/>
    <w:rsid w:val="00F10F93"/>
    <w:rsid w:val="00F41C0B"/>
    <w:rsid w:val="00F42C21"/>
    <w:rsid w:val="00F65060"/>
    <w:rsid w:val="00F92E9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117419"/>
  <w15:chartTrackingRefBased/>
  <w15:docId w15:val="{EADE66D0-4A6E-4832-91D9-986A199BC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473BA2"/>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473BA2"/>
  </w:style>
  <w:style w:type="paragraph" w:styleId="Rodap">
    <w:name w:val="footer"/>
    <w:basedOn w:val="Normal"/>
    <w:link w:val="RodapCarter"/>
    <w:uiPriority w:val="99"/>
    <w:unhideWhenUsed/>
    <w:rsid w:val="00473BA2"/>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473BA2"/>
  </w:style>
  <w:style w:type="table" w:styleId="TabelacomGrelha">
    <w:name w:val="Table Grid"/>
    <w:basedOn w:val="Tabelanormal"/>
    <w:uiPriority w:val="59"/>
    <w:rsid w:val="009857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gao">
    <w:name w:val="Hyperlink"/>
    <w:basedOn w:val="Tipodeletrapredefinidodopargrafo"/>
    <w:uiPriority w:val="99"/>
    <w:unhideWhenUsed/>
    <w:rsid w:val="008371EE"/>
    <w:rPr>
      <w:color w:val="0563C1" w:themeColor="hyperlink"/>
      <w:u w:val="single"/>
    </w:rPr>
  </w:style>
  <w:style w:type="character" w:styleId="MenoNoResolvida">
    <w:name w:val="Unresolved Mention"/>
    <w:basedOn w:val="Tipodeletrapredefinidodopargrafo"/>
    <w:uiPriority w:val="99"/>
    <w:semiHidden/>
    <w:unhideWhenUsed/>
    <w:rsid w:val="008371EE"/>
    <w:rPr>
      <w:color w:val="605E5C"/>
      <w:shd w:val="clear" w:color="auto" w:fill="E1DFDD"/>
    </w:rPr>
  </w:style>
  <w:style w:type="character" w:styleId="TextodoMarcadordePosio">
    <w:name w:val="Placeholder Text"/>
    <w:basedOn w:val="Tipodeletrapredefinidodopargrafo"/>
    <w:uiPriority w:val="99"/>
    <w:semiHidden/>
    <w:rsid w:val="002942B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7"/>
        <w:category>
          <w:name w:val="Geral"/>
          <w:gallery w:val="placeholder"/>
        </w:category>
        <w:types>
          <w:type w:val="bbPlcHdr"/>
        </w:types>
        <w:behaviors>
          <w:behavior w:val="content"/>
        </w:behaviors>
        <w:guid w:val="{844534F3-A11D-4FE7-A7B4-6156096F7981}"/>
      </w:docPartPr>
      <w:docPartBody>
        <w:p w:rsidR="00265F09" w:rsidRDefault="006B0882">
          <w:r w:rsidRPr="004F41F7">
            <w:rPr>
              <w:rStyle w:val="TextodoMarcadordePosio"/>
            </w:rPr>
            <w:t>Clique ou toque para introduzir uma data.</w:t>
          </w:r>
        </w:p>
      </w:docPartBody>
    </w:docPart>
    <w:docPart>
      <w:docPartPr>
        <w:name w:val="04253493ED08481A945C8BD08DAE073D"/>
        <w:category>
          <w:name w:val="Geral"/>
          <w:gallery w:val="placeholder"/>
        </w:category>
        <w:types>
          <w:type w:val="bbPlcHdr"/>
        </w:types>
        <w:behaviors>
          <w:behavior w:val="content"/>
        </w:behaviors>
        <w:guid w:val="{0D482B3E-0172-49C9-A452-7F4C38B7855D}"/>
      </w:docPartPr>
      <w:docPartBody>
        <w:p w:rsidR="004D24BA" w:rsidRDefault="00265F09" w:rsidP="00265F09">
          <w:pPr>
            <w:pStyle w:val="04253493ED08481A945C8BD08DAE073D"/>
          </w:pPr>
          <w:r w:rsidRPr="004F41F7">
            <w:rPr>
              <w:rStyle w:val="TextodoMarcadordePosio"/>
            </w:rPr>
            <w:t>Clique ou toque para introduzir uma data.</w:t>
          </w:r>
        </w:p>
      </w:docPartBody>
    </w:docPart>
    <w:docPart>
      <w:docPartPr>
        <w:name w:val="015EEBA0B45549A4AA3013695C9524E6"/>
        <w:category>
          <w:name w:val="Geral"/>
          <w:gallery w:val="placeholder"/>
        </w:category>
        <w:types>
          <w:type w:val="bbPlcHdr"/>
        </w:types>
        <w:behaviors>
          <w:behavior w:val="content"/>
        </w:behaviors>
        <w:guid w:val="{3154FE0D-F015-479C-9266-4575562885A1}"/>
      </w:docPartPr>
      <w:docPartBody>
        <w:p w:rsidR="004D24BA" w:rsidRDefault="00265F09" w:rsidP="00265F09">
          <w:pPr>
            <w:pStyle w:val="015EEBA0B45549A4AA3013695C9524E6"/>
          </w:pPr>
          <w:r w:rsidRPr="004F41F7">
            <w:rPr>
              <w:rStyle w:val="TextodoMarcadordePosio"/>
            </w:rPr>
            <w:t>Clique ou toque para introduzir uma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882"/>
    <w:rsid w:val="00265F09"/>
    <w:rsid w:val="003C6F2E"/>
    <w:rsid w:val="004D24BA"/>
    <w:rsid w:val="006B0882"/>
    <w:rsid w:val="00CD28BC"/>
    <w:rsid w:val="00F8060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PT" w:eastAsia="pt-P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uiPriority w:val="99"/>
    <w:semiHidden/>
    <w:rsid w:val="00265F09"/>
    <w:rPr>
      <w:color w:val="808080"/>
    </w:rPr>
  </w:style>
  <w:style w:type="paragraph" w:customStyle="1" w:styleId="3E5BCB2A6D234198AC8D74B208709791">
    <w:name w:val="3E5BCB2A6D234198AC8D74B208709791"/>
    <w:rsid w:val="00265F09"/>
  </w:style>
  <w:style w:type="paragraph" w:customStyle="1" w:styleId="1D22AE17A8CF43CA904FFBEFA7A14C06">
    <w:name w:val="1D22AE17A8CF43CA904FFBEFA7A14C06"/>
    <w:rsid w:val="00265F09"/>
  </w:style>
  <w:style w:type="paragraph" w:customStyle="1" w:styleId="061F459A98024313A4369067048E6649">
    <w:name w:val="061F459A98024313A4369067048E6649"/>
    <w:rsid w:val="00265F09"/>
  </w:style>
  <w:style w:type="paragraph" w:customStyle="1" w:styleId="04253493ED08481A945C8BD08DAE073D">
    <w:name w:val="04253493ED08481A945C8BD08DAE073D"/>
    <w:rsid w:val="00265F09"/>
  </w:style>
  <w:style w:type="paragraph" w:customStyle="1" w:styleId="015EEBA0B45549A4AA3013695C9524E6">
    <w:name w:val="015EEBA0B45549A4AA3013695C9524E6"/>
    <w:rsid w:val="00265F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CBD15-0139-4D48-A707-F9922D9D0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1329</Words>
  <Characters>7178</Characters>
  <Application>Microsoft Office Word</Application>
  <DocSecurity>8</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Universidade de Coimbra</Company>
  <LinksUpToDate>false</LinksUpToDate>
  <CharactersWithSpaces>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estagioGAP</dc:creator>
  <cp:keywords/>
  <dc:description/>
  <cp:lastModifiedBy>Alexandre Carreira</cp:lastModifiedBy>
  <cp:revision>7</cp:revision>
  <cp:lastPrinted>2025-02-25T11:17:00Z</cp:lastPrinted>
  <dcterms:created xsi:type="dcterms:W3CDTF">2025-09-25T14:39:00Z</dcterms:created>
  <dcterms:modified xsi:type="dcterms:W3CDTF">2025-09-25T15:04:00Z</dcterms:modified>
</cp:coreProperties>
</file>