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CCFB" w14:textId="77777777" w:rsidR="00094469" w:rsidRDefault="000F2E6B" w:rsidP="000F2E6B">
      <w:pPr>
        <w:tabs>
          <w:tab w:val="center" w:pos="5616"/>
        </w:tabs>
        <w:spacing w:before="600"/>
        <w:jc w:val="center"/>
        <w:rPr>
          <w:rFonts w:ascii="Calibri" w:eastAsia="Calibri" w:hAnsi="Calibri" w:cs="Calibri"/>
          <w:b/>
          <w:smallCaps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mallCaps/>
          <w:sz w:val="28"/>
          <w:szCs w:val="28"/>
          <w:u w:val="single"/>
        </w:rPr>
        <w:t>Contrato de licença</w:t>
      </w:r>
    </w:p>
    <w:p w14:paraId="44B9B4BE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357A4BB" w14:textId="77777777" w:rsidR="00094469" w:rsidRDefault="000F2E6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  <w:sz w:val="20"/>
          <w:szCs w:val="20"/>
        </w:rPr>
        <w:t xml:space="preserve">[Nome Completo do responsável] </w:t>
      </w:r>
      <w:r>
        <w:rPr>
          <w:rFonts w:ascii="Calibri" w:eastAsia="Calibri" w:hAnsi="Calibri" w:cs="Calibri"/>
          <w:sz w:val="22"/>
          <w:szCs w:val="22"/>
        </w:rPr>
        <w:t xml:space="preserve">residente em </w:t>
      </w:r>
      <w:r>
        <w:rPr>
          <w:b/>
          <w:sz w:val="20"/>
          <w:szCs w:val="20"/>
        </w:rPr>
        <w:t>[Morada Completa]</w:t>
      </w:r>
      <w:r>
        <w:rPr>
          <w:sz w:val="20"/>
          <w:szCs w:val="20"/>
        </w:rPr>
        <w:t>,</w:t>
      </w:r>
    </w:p>
    <w:p w14:paraId="74576D40" w14:textId="77777777" w:rsidR="00094469" w:rsidRDefault="000F2E6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</w:t>
      </w:r>
    </w:p>
    <w:p w14:paraId="59072FDA" w14:textId="77777777" w:rsidR="00094469" w:rsidRDefault="000F2E6B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m2wtb75ffqr4" w:colFirst="0" w:colLast="0"/>
      <w:bookmarkEnd w:id="0"/>
      <w:r>
        <w:rPr>
          <w:rFonts w:ascii="Calibri" w:eastAsia="Calibri" w:hAnsi="Calibri" w:cs="Calibri"/>
          <w:sz w:val="22"/>
          <w:szCs w:val="22"/>
        </w:rPr>
        <w:t>doravante designado por «</w:t>
      </w:r>
      <w:r>
        <w:rPr>
          <w:rFonts w:ascii="Calibri" w:eastAsia="Calibri" w:hAnsi="Calibri" w:cs="Calibri"/>
          <w:b/>
          <w:sz w:val="22"/>
          <w:szCs w:val="22"/>
        </w:rPr>
        <w:t>o licenciante</w:t>
      </w:r>
      <w:r>
        <w:rPr>
          <w:rFonts w:ascii="Calibri" w:eastAsia="Calibri" w:hAnsi="Calibri" w:cs="Calibri"/>
          <w:sz w:val="22"/>
          <w:szCs w:val="22"/>
        </w:rPr>
        <w:t xml:space="preserve">», </w:t>
      </w:r>
    </w:p>
    <w:p w14:paraId="03C3A4ED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39ACCB4" w14:textId="77777777" w:rsidR="00094469" w:rsidRDefault="000F2E6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um lado, e</w:t>
      </w:r>
    </w:p>
    <w:p w14:paraId="64ABB622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A771EA7" w14:textId="77777777" w:rsidR="00094469" w:rsidRDefault="000F2E6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Delegação do Centro da Sociedade Portuguesa de Matemática, com sede no </w:t>
      </w:r>
      <w:r>
        <w:rPr>
          <w:rFonts w:ascii="Calibri" w:eastAsia="Calibri" w:hAnsi="Calibri" w:cs="Calibri"/>
          <w:color w:val="363636"/>
          <w:sz w:val="22"/>
          <w:szCs w:val="22"/>
        </w:rPr>
        <w:t>Departamento de Matemática da FCTUC, Largo D. Dinis, 3000-143 Coimbra, Portugal</w:t>
      </w:r>
      <w:r>
        <w:rPr>
          <w:rFonts w:ascii="Calibri" w:eastAsia="Calibri" w:hAnsi="Calibri" w:cs="Calibri"/>
          <w:sz w:val="22"/>
          <w:szCs w:val="22"/>
        </w:rPr>
        <w:t xml:space="preserve">, (a seguir designado por «SPM-Centro»), </w:t>
      </w:r>
    </w:p>
    <w:p w14:paraId="36DFC083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0E9453F" w14:textId="77777777" w:rsidR="00094469" w:rsidRDefault="000F2E6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outro lado,</w:t>
      </w:r>
    </w:p>
    <w:p w14:paraId="50124BB1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8EE9BEA" w14:textId="77777777" w:rsidR="00094469" w:rsidRDefault="000F2E6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doravante coletivamente designadas por «as partes».</w:t>
      </w:r>
    </w:p>
    <w:p w14:paraId="24E05F50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EB54AD7" w14:textId="77777777" w:rsidR="00094469" w:rsidRDefault="000F2E6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que o licenciante é o titular, ou tem os direitos legais necessários para conceder a presente licença de utilização da obra descrita infra (a seguir designada</w:t>
      </w:r>
      <w:r>
        <w:rPr>
          <w:rFonts w:ascii="Calibri" w:eastAsia="Calibri" w:hAnsi="Calibri" w:cs="Calibri"/>
          <w:b/>
          <w:smallCaps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 «a obra»), as partes acordam no seguinte:</w:t>
      </w:r>
    </w:p>
    <w:p w14:paraId="1C04FE96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pPr w:leftFromText="180" w:rightFromText="180" w:vertAnchor="page" w:horzAnchor="margin" w:tblpY="7453"/>
        <w:tblW w:w="97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0"/>
      </w:tblGrid>
      <w:tr w:rsidR="00094469" w14:paraId="646E7C5B" w14:textId="77777777">
        <w:trPr>
          <w:trHeight w:val="1752"/>
        </w:trPr>
        <w:tc>
          <w:tcPr>
            <w:tcW w:w="9700" w:type="dxa"/>
            <w:shd w:val="clear" w:color="auto" w:fill="auto"/>
          </w:tcPr>
          <w:p w14:paraId="06A78A3A" w14:textId="77777777" w:rsidR="00094469" w:rsidRDefault="000F2E6B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[Breve descrição do vídeo a concurso]</w:t>
            </w:r>
          </w:p>
        </w:tc>
      </w:tr>
      <w:tr w:rsidR="00094469" w14:paraId="48C2F0AF" w14:textId="77777777">
        <w:trPr>
          <w:trHeight w:val="1017"/>
        </w:trPr>
        <w:tc>
          <w:tcPr>
            <w:tcW w:w="9700" w:type="dxa"/>
            <w:shd w:val="clear" w:color="auto" w:fill="auto"/>
          </w:tcPr>
          <w:p w14:paraId="7DA58C1E" w14:textId="77777777" w:rsidR="00094469" w:rsidRDefault="000F2E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Proprietário do vídeo: [Nome do licenciante]</w:t>
            </w:r>
          </w:p>
          <w:p w14:paraId="52FD4BAA" w14:textId="77777777" w:rsidR="00094469" w:rsidRDefault="000F2E6B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Autores do vídeo: [Nome dos autores do vídeo]</w:t>
            </w:r>
          </w:p>
          <w:p w14:paraId="5A4CA0D5" w14:textId="77777777" w:rsidR="00094469" w:rsidRDefault="000F2E6B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Nomes dos atores que participam no vídeo: [Nome de todos os participantes]</w:t>
            </w:r>
          </w:p>
        </w:tc>
      </w:tr>
      <w:tr w:rsidR="00094469" w14:paraId="5EF2271D" w14:textId="77777777">
        <w:trPr>
          <w:trHeight w:val="430"/>
        </w:trPr>
        <w:tc>
          <w:tcPr>
            <w:tcW w:w="9700" w:type="dxa"/>
            <w:shd w:val="clear" w:color="auto" w:fill="auto"/>
          </w:tcPr>
          <w:p w14:paraId="7998333A" w14:textId="48181915" w:rsidR="00094469" w:rsidRDefault="000F2E6B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 de criação: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[ano de criação da obra]</w:t>
            </w:r>
          </w:p>
        </w:tc>
      </w:tr>
    </w:tbl>
    <w:p w14:paraId="0AD364DF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AD1709D" w14:textId="0955D260" w:rsidR="00094469" w:rsidRDefault="000F2E6B">
      <w:pPr>
        <w:numPr>
          <w:ilvl w:val="0"/>
          <w:numId w:val="1"/>
        </w:numPr>
        <w:spacing w:after="120"/>
        <w:ind w:left="641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licenciante concede ao licenciado uma licença não exclusiva, isenta de direitos, transferível, </w:t>
      </w:r>
      <w:proofErr w:type="spellStart"/>
      <w:r>
        <w:rPr>
          <w:rFonts w:ascii="Calibri" w:eastAsia="Calibri" w:hAnsi="Calibri" w:cs="Calibri"/>
          <w:sz w:val="22"/>
          <w:szCs w:val="22"/>
        </w:rPr>
        <w:t>sub-</w:t>
      </w:r>
      <w:r>
        <w:rPr>
          <w:rFonts w:ascii="Calibri" w:eastAsia="Calibri" w:hAnsi="Calibri" w:cs="Calibri"/>
          <w:sz w:val="22"/>
          <w:szCs w:val="22"/>
        </w:rPr>
        <w:t>licenciável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 nível mundial, de utilização da obra. </w:t>
      </w:r>
    </w:p>
    <w:p w14:paraId="7FDA1A50" w14:textId="77777777" w:rsidR="00094469" w:rsidRDefault="000F2E6B">
      <w:pPr>
        <w:numPr>
          <w:ilvl w:val="0"/>
          <w:numId w:val="1"/>
        </w:numPr>
        <w:spacing w:after="120"/>
        <w:ind w:left="641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direito de utilização da obra inclui sobretudo os direitos de: reprodução, armazenamento, distribuição, alteração, publicação, exibição, disseminação, criação de obras derivadas, transmissão, comunicação ao público, ou de outro modo disponibilizar publicamente, em qualquer formato, suporte e linguagem, incluindo nos sítios Web e nas redes sociais oficiais do licenciado ou em sítios Web de terceiros e na televisão. </w:t>
      </w:r>
    </w:p>
    <w:p w14:paraId="6D3062D3" w14:textId="77777777" w:rsidR="00094469" w:rsidRDefault="000F2E6B">
      <w:pPr>
        <w:numPr>
          <w:ilvl w:val="0"/>
          <w:numId w:val="1"/>
        </w:numPr>
        <w:spacing w:after="120"/>
        <w:ind w:left="641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Para evitar dúvidas, o licenciado está autorizado a: adicionar à obra som ou novos elementos (parágrafos, títulos, epígrafes, carateres a negrito, descrições, índices, resumos, gráficos, legendas em todas as línguas oficiais da UE), preparar apresentações, animações, pictogramas e diapositivos, retirar excertos da obra ou dividir o seu conteúdo em partes.</w:t>
      </w:r>
    </w:p>
    <w:p w14:paraId="744C2AEA" w14:textId="77777777" w:rsidR="00094469" w:rsidRDefault="000F2E6B">
      <w:pPr>
        <w:numPr>
          <w:ilvl w:val="0"/>
          <w:numId w:val="1"/>
        </w:numPr>
        <w:spacing w:after="120"/>
        <w:ind w:left="641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 licença é concedida para todo o período de duração dos direitos de autor e, se for caso disso, dos direitos conexos.</w:t>
      </w:r>
    </w:p>
    <w:p w14:paraId="2917535D" w14:textId="77777777" w:rsidR="00094469" w:rsidRDefault="000F2E6B">
      <w:pPr>
        <w:numPr>
          <w:ilvl w:val="0"/>
          <w:numId w:val="1"/>
        </w:numPr>
        <w:spacing w:after="120"/>
        <w:ind w:left="641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Todos os direitos de autor e quaisquer outros direitos de propriedade intelectual relacionados com a obra continuam a ser propriedade do licenciante, e o licenciado não adquire quaisquer direitos de propriedade sobre a mesma. </w:t>
      </w:r>
    </w:p>
    <w:p w14:paraId="7EE5D01A" w14:textId="77777777" w:rsidR="00094469" w:rsidRDefault="000F2E6B">
      <w:pPr>
        <w:numPr>
          <w:ilvl w:val="0"/>
          <w:numId w:val="1"/>
        </w:numPr>
        <w:spacing w:after="120"/>
        <w:ind w:left="641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 obras derivadas incluem obras originais criadas pelo licenciado. Sem prejuízo do que precede, as obras derivadas são propriedade do licenciado.</w:t>
      </w:r>
    </w:p>
    <w:p w14:paraId="516D73EC" w14:textId="77777777" w:rsidR="00094469" w:rsidRDefault="000F2E6B">
      <w:pPr>
        <w:numPr>
          <w:ilvl w:val="0"/>
          <w:numId w:val="1"/>
        </w:numPr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exercício dos direitos conferidos ao licenciado pelo presente contrato está sujeito à indicação da seguinte menção que identifica devidamente o licenciante e o autor da obra:</w:t>
      </w:r>
    </w:p>
    <w:p w14:paraId="6F0515F3" w14:textId="77777777" w:rsidR="00094469" w:rsidRDefault="00094469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3127F6BA" w14:textId="49FB4879" w:rsidR="00094469" w:rsidRDefault="000F2E6B">
      <w:pPr>
        <w:ind w:left="284" w:hanging="284"/>
        <w:jc w:val="center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[©nome do licenciante]</w:t>
      </w:r>
    </w:p>
    <w:p w14:paraId="65310354" w14:textId="77777777" w:rsidR="00094469" w:rsidRDefault="00094469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24598B7A" w14:textId="77777777" w:rsidR="00094469" w:rsidRDefault="000F2E6B">
      <w:pPr>
        <w:numPr>
          <w:ilvl w:val="0"/>
          <w:numId w:val="1"/>
        </w:numPr>
        <w:spacing w:after="120"/>
        <w:ind w:left="64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licenciante garante ter obtido todas as autorizações necessárias para ter direito a licenciar os direitos mencionados </w:t>
      </w:r>
      <w:r>
        <w:rPr>
          <w:rFonts w:ascii="Calibri" w:eastAsia="Calibri" w:hAnsi="Calibri" w:cs="Calibri"/>
          <w:i/>
          <w:sz w:val="22"/>
          <w:szCs w:val="22"/>
        </w:rPr>
        <w:t>supra</w:t>
      </w:r>
      <w:r>
        <w:rPr>
          <w:rFonts w:ascii="Calibri" w:eastAsia="Calibri" w:hAnsi="Calibri" w:cs="Calibri"/>
          <w:sz w:val="22"/>
          <w:szCs w:val="22"/>
        </w:rPr>
        <w:t xml:space="preserve"> e todas as autorizações adequadas dos titulares dos direitos de autor, direitos conexos e outros direitos de propriedade intelectual relacionados com a obra, bem como as autorizações escritas das pessoas representadas na obra, se for caso disso.</w:t>
      </w:r>
    </w:p>
    <w:p w14:paraId="1A48989F" w14:textId="77777777" w:rsidR="00094469" w:rsidRDefault="000F2E6B">
      <w:pPr>
        <w:numPr>
          <w:ilvl w:val="0"/>
          <w:numId w:val="1"/>
        </w:numPr>
        <w:spacing w:after="120"/>
        <w:ind w:left="64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licenciante garante que a utilização dos direitos de propriedade intelectual conferidos no presente contrato ao licenciado não infringe, nem infringirá, os direitos de terceiros. Em especial, mas não exclusivamente, o licenciante garante que a obra não infringe os direitos de autor, os direitos conexos ou os direitos de imagem de terceiros.</w:t>
      </w:r>
    </w:p>
    <w:p w14:paraId="6E13C24F" w14:textId="77777777" w:rsidR="00094469" w:rsidRDefault="000F2E6B">
      <w:pPr>
        <w:numPr>
          <w:ilvl w:val="0"/>
          <w:numId w:val="1"/>
        </w:numPr>
        <w:spacing w:after="120"/>
        <w:ind w:left="64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licenciante dá o seu consentimento ao tratamento de dados pessoais na medida do necessário para a realização dos objetivos supramencionados. O licenciado garante que os dados pessoais são tratados de acordo com as regras estabelecidas no Regulamento (UE) 2016/679 do Parlamento Europeu e do Conselho, de 27 de abril de 2016, relativo à proteção das pessoas singulares no que diz respeito ao tratamento de dados pessoais e à livre circulação desses dados. Os dados podem ser arquivados pelo licenciado pelo perí</w:t>
      </w:r>
      <w:r>
        <w:rPr>
          <w:rFonts w:ascii="Calibri" w:eastAsia="Calibri" w:hAnsi="Calibri" w:cs="Calibri"/>
          <w:sz w:val="22"/>
          <w:szCs w:val="22"/>
        </w:rPr>
        <w:t xml:space="preserve">odo de 5 anos. </w:t>
      </w:r>
    </w:p>
    <w:p w14:paraId="07123389" w14:textId="77777777" w:rsidR="00094469" w:rsidRDefault="000F2E6B">
      <w:pPr>
        <w:spacing w:after="120"/>
        <w:ind w:left="64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Enquanto titular dos dados, o licenciante tem o direito de aceder aos seus dados pessoais, de ser informado da existência e da extensão do tratamento de dados e de retificar dados pessoais incorretos. Para exercer estes direitos, o licenciante pode contactar: </w:t>
      </w:r>
    </w:p>
    <w:p w14:paraId="604FB25C" w14:textId="77777777" w:rsidR="00094469" w:rsidRDefault="000F2E6B">
      <w:pPr>
        <w:ind w:left="14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Encarregado de Proteção de Dados da SPM-Centro: Raquel Caseiro</w:t>
      </w:r>
    </w:p>
    <w:p w14:paraId="6C7A57F9" w14:textId="77777777" w:rsidR="00094469" w:rsidRDefault="000F2E6B">
      <w:pPr>
        <w:ind w:left="14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/>
        <w:t>E-mail: </w:t>
      </w:r>
      <w:hyperlink r:id="rId8">
        <w:r>
          <w:rPr>
            <w:rFonts w:ascii="Calibri" w:eastAsia="Calibri" w:hAnsi="Calibri" w:cs="Calibri"/>
            <w:b/>
            <w:color w:val="0563C1"/>
            <w:sz w:val="22"/>
            <w:szCs w:val="22"/>
            <w:u w:val="single"/>
          </w:rPr>
          <w:t>matematicaem2minutos@gmail.com</w:t>
        </w:r>
      </w:hyperlink>
    </w:p>
    <w:p w14:paraId="2C8DE285" w14:textId="77777777" w:rsidR="00094469" w:rsidRDefault="00094469">
      <w:pPr>
        <w:ind w:left="144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A37D3EB" w14:textId="77777777" w:rsidR="00094469" w:rsidRDefault="000F2E6B">
      <w:pPr>
        <w:numPr>
          <w:ilvl w:val="0"/>
          <w:numId w:val="1"/>
        </w:numPr>
        <w:spacing w:after="120"/>
        <w:ind w:left="64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exercício dos direitos conferidos pelo presente contrato rege-se e deve ser interpretado em conformidade com a Lei Portuguesa. Caso algum litígio, controvérsia ou reclamação decorrente ou relacionada com o objeto do presente acordo não possa ser resolvido amigavelmente entre o licenciante e o licenciado, a questão será submetida aos tribunais de Coimbra.</w:t>
      </w:r>
    </w:p>
    <w:p w14:paraId="2AC9C2C7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4010" w:type="dxa"/>
        <w:tblInd w:w="5628" w:type="dxa"/>
        <w:tblLayout w:type="fixed"/>
        <w:tblLook w:val="0000" w:firstRow="0" w:lastRow="0" w:firstColumn="0" w:lastColumn="0" w:noHBand="0" w:noVBand="0"/>
      </w:tblPr>
      <w:tblGrid>
        <w:gridCol w:w="4010"/>
      </w:tblGrid>
      <w:tr w:rsidR="00094469" w14:paraId="45ADBB4C" w14:textId="77777777">
        <w:tc>
          <w:tcPr>
            <w:tcW w:w="4010" w:type="dxa"/>
            <w:shd w:val="clear" w:color="auto" w:fill="auto"/>
          </w:tcPr>
          <w:p w14:paraId="19420F0F" w14:textId="77777777" w:rsidR="00094469" w:rsidRDefault="000F2E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Pelo licenciante,</w:t>
            </w:r>
          </w:p>
          <w:p w14:paraId="16485FDC" w14:textId="77777777" w:rsidR="00094469" w:rsidRDefault="0009446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92313E" w14:textId="77777777" w:rsidR="00094469" w:rsidRDefault="000F2E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[Local, data]</w:t>
            </w:r>
          </w:p>
          <w:p w14:paraId="10780BD1" w14:textId="77777777" w:rsidR="00094469" w:rsidRDefault="0009446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6A00CE" w14:textId="77777777" w:rsidR="00094469" w:rsidRDefault="000F2E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[Assinatura do licenciante]</w:t>
            </w:r>
          </w:p>
        </w:tc>
      </w:tr>
    </w:tbl>
    <w:p w14:paraId="34F731FE" w14:textId="77777777" w:rsidR="00094469" w:rsidRDefault="000944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A45BFE2" w14:textId="77777777" w:rsidR="00094469" w:rsidRDefault="00094469">
      <w:pPr>
        <w:jc w:val="both"/>
      </w:pPr>
    </w:p>
    <w:sectPr w:rsidR="00094469">
      <w:footerReference w:type="even" r:id="rId9"/>
      <w:headerReference w:type="first" r:id="rId10"/>
      <w:pgSz w:w="11906" w:h="16838"/>
      <w:pgMar w:top="1702" w:right="1134" w:bottom="1134" w:left="1134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B60A" w14:textId="77777777" w:rsidR="000F2E6B" w:rsidRDefault="000F2E6B">
      <w:r>
        <w:separator/>
      </w:r>
    </w:p>
  </w:endnote>
  <w:endnote w:type="continuationSeparator" w:id="0">
    <w:p w14:paraId="0B912340" w14:textId="77777777" w:rsidR="000F2E6B" w:rsidRDefault="000F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AACF" w14:textId="77777777" w:rsidR="00094469" w:rsidRDefault="000944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20D9" w14:textId="77777777" w:rsidR="000F2E6B" w:rsidRDefault="000F2E6B">
      <w:r>
        <w:separator/>
      </w:r>
    </w:p>
  </w:footnote>
  <w:footnote w:type="continuationSeparator" w:id="0">
    <w:p w14:paraId="418DE69F" w14:textId="77777777" w:rsidR="000F2E6B" w:rsidRDefault="000F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6BCA" w14:textId="77777777" w:rsidR="00094469" w:rsidRDefault="000944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0000"/>
        <w:u w:val="single"/>
      </w:rPr>
    </w:pPr>
  </w:p>
  <w:p w14:paraId="071010CF" w14:textId="77777777" w:rsidR="00094469" w:rsidRDefault="000944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0000"/>
        <w:u w:val="single"/>
      </w:rPr>
    </w:pPr>
  </w:p>
  <w:p w14:paraId="0E61824F" w14:textId="77777777" w:rsidR="00094469" w:rsidRDefault="0009446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u w:val="single"/>
      </w:rPr>
    </w:pPr>
  </w:p>
  <w:p w14:paraId="4DD0D183" w14:textId="77777777" w:rsidR="00094469" w:rsidRDefault="000F2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5760" w:firstLine="720"/>
      <w:rPr>
        <w:color w:val="000000"/>
      </w:rPr>
    </w:pPr>
    <w:r>
      <w:rPr>
        <w:rFonts w:ascii="Calibri" w:eastAsia="Calibri" w:hAnsi="Calibri" w:cs="Calibri"/>
        <w:noProof/>
      </w:rPr>
      <w:drawing>
        <wp:inline distT="0" distB="0" distL="0" distR="0" wp14:anchorId="0CAAFC93" wp14:editId="16A85245">
          <wp:extent cx="2062501" cy="1077703"/>
          <wp:effectExtent l="0" t="0" r="0" b="0"/>
          <wp:docPr id="15552697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501" cy="10777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4228"/>
    <w:multiLevelType w:val="multilevel"/>
    <w:tmpl w:val="63866890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49718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69"/>
    <w:rsid w:val="00094469"/>
    <w:rsid w:val="000F2E6B"/>
    <w:rsid w:val="00F1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2FEB"/>
  <w15:docId w15:val="{56D33E4E-8D40-D844-ADF5-9FCC76D4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arter"/>
    <w:uiPriority w:val="99"/>
    <w:rsid w:val="00A27027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7027"/>
    <w:rPr>
      <w:rFonts w:ascii="Times New Roman" w:eastAsia="Times New Roman" w:hAnsi="Times New Roman" w:cs="Times New Roman"/>
      <w:kern w:val="0"/>
      <w:lang w:eastAsia="en-GB"/>
    </w:rPr>
  </w:style>
  <w:style w:type="paragraph" w:styleId="Cabealho">
    <w:name w:val="header"/>
    <w:basedOn w:val="Normal"/>
    <w:link w:val="CabealhoCarter"/>
    <w:uiPriority w:val="99"/>
    <w:rsid w:val="00A27027"/>
    <w:pPr>
      <w:tabs>
        <w:tab w:val="center" w:pos="4153"/>
        <w:tab w:val="right" w:pos="830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7027"/>
    <w:rPr>
      <w:rFonts w:ascii="Times New Roman" w:eastAsia="Times New Roman" w:hAnsi="Times New Roman" w:cs="Times New Roman"/>
      <w:kern w:val="0"/>
      <w:lang w:eastAsia="en-GB"/>
    </w:rPr>
  </w:style>
  <w:style w:type="character" w:styleId="Hiperligao">
    <w:name w:val="Hyperlink"/>
    <w:rsid w:val="00A27027"/>
    <w:rPr>
      <w:color w:val="0563C1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7027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maticaem2minut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/TY3MAyfQD0pT9iWjpdijEczQ==">CgMxLjAyDmgubTJ3dGI3NWZmcXI0OAByITFNNWdQQU13amhCY2pFZGlPd05qTDI2bHdialFGR2FhZQ==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2025-10-15T15:58:00Z</dcterms:created>
  <dcterms:modified xsi:type="dcterms:W3CDTF">2025-10-15T15:59:00Z</dcterms:modified>
</cp:coreProperties>
</file>